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D13" w:rsidRDefault="00905D13" w:rsidP="00DF38D8">
      <w:pPr>
        <w:spacing w:after="0"/>
        <w:jc w:val="center"/>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660288" behindDoc="0" locked="0" layoutInCell="1" allowOverlap="1" wp14:anchorId="57159F91" wp14:editId="73976766">
            <wp:simplePos x="0" y="0"/>
            <wp:positionH relativeFrom="column">
              <wp:posOffset>-60960</wp:posOffset>
            </wp:positionH>
            <wp:positionV relativeFrom="paragraph">
              <wp:posOffset>1905</wp:posOffset>
            </wp:positionV>
            <wp:extent cx="3028950" cy="1123950"/>
            <wp:effectExtent l="0" t="0" r="0" b="0"/>
            <wp:wrapNone/>
            <wp:docPr id="2" name="Picture 2" descr="U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895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05D13" w:rsidRDefault="00905D13" w:rsidP="00DF38D8">
      <w:pPr>
        <w:spacing w:after="0"/>
        <w:jc w:val="center"/>
        <w:rPr>
          <w:rFonts w:ascii="Times New Roman" w:hAnsi="Times New Roman" w:cs="Times New Roman"/>
          <w:b/>
          <w:sz w:val="28"/>
          <w:szCs w:val="28"/>
        </w:rPr>
      </w:pPr>
    </w:p>
    <w:p w:rsidR="00905D13" w:rsidRDefault="00905D13" w:rsidP="00DF38D8">
      <w:pPr>
        <w:spacing w:after="0"/>
        <w:jc w:val="center"/>
        <w:rPr>
          <w:rFonts w:ascii="Times New Roman" w:hAnsi="Times New Roman" w:cs="Times New Roman"/>
          <w:b/>
          <w:sz w:val="28"/>
          <w:szCs w:val="28"/>
        </w:rPr>
      </w:pPr>
    </w:p>
    <w:p w:rsidR="00905D13" w:rsidRDefault="00905D13" w:rsidP="00DF38D8">
      <w:pPr>
        <w:spacing w:after="0"/>
        <w:jc w:val="center"/>
        <w:rPr>
          <w:rFonts w:ascii="Times New Roman" w:hAnsi="Times New Roman" w:cs="Times New Roman"/>
          <w:b/>
          <w:sz w:val="28"/>
          <w:szCs w:val="28"/>
        </w:rPr>
      </w:pPr>
    </w:p>
    <w:p w:rsidR="00905D13" w:rsidRDefault="00905D13" w:rsidP="00DF38D8">
      <w:pPr>
        <w:spacing w:after="0"/>
        <w:jc w:val="center"/>
        <w:rPr>
          <w:rFonts w:ascii="Times New Roman" w:hAnsi="Times New Roman" w:cs="Times New Roman"/>
          <w:b/>
          <w:sz w:val="28"/>
          <w:szCs w:val="28"/>
        </w:rPr>
      </w:pPr>
    </w:p>
    <w:p w:rsidR="00CC4C3B" w:rsidRPr="00FC641B" w:rsidRDefault="00CC4C3B" w:rsidP="00DF38D8">
      <w:pPr>
        <w:spacing w:after="0"/>
        <w:jc w:val="center"/>
        <w:rPr>
          <w:rFonts w:ascii="Times New Roman" w:hAnsi="Times New Roman" w:cs="Times New Roman"/>
          <w:b/>
          <w:sz w:val="28"/>
          <w:szCs w:val="28"/>
        </w:rPr>
      </w:pPr>
      <w:r w:rsidRPr="00FC641B">
        <w:rPr>
          <w:rFonts w:ascii="Times New Roman" w:hAnsi="Times New Roman" w:cs="Times New Roman"/>
          <w:b/>
          <w:sz w:val="28"/>
          <w:szCs w:val="28"/>
        </w:rPr>
        <w:t xml:space="preserve">Nevada’s Priority Agricultural Weeds: </w:t>
      </w:r>
      <w:r w:rsidR="003B478C">
        <w:rPr>
          <w:rFonts w:ascii="Times New Roman" w:hAnsi="Times New Roman" w:cs="Times New Roman"/>
          <w:b/>
          <w:sz w:val="28"/>
          <w:szCs w:val="28"/>
        </w:rPr>
        <w:t xml:space="preserve"> </w:t>
      </w:r>
      <w:r w:rsidR="00F72921">
        <w:rPr>
          <w:rFonts w:ascii="Times New Roman" w:hAnsi="Times New Roman" w:cs="Times New Roman"/>
          <w:b/>
          <w:sz w:val="28"/>
          <w:szCs w:val="28"/>
        </w:rPr>
        <w:t xml:space="preserve">Dyer’s </w:t>
      </w:r>
      <w:r w:rsidR="003B478C">
        <w:rPr>
          <w:rFonts w:ascii="Times New Roman" w:hAnsi="Times New Roman" w:cs="Times New Roman"/>
          <w:b/>
          <w:sz w:val="28"/>
          <w:szCs w:val="28"/>
        </w:rPr>
        <w:t>Woad</w:t>
      </w:r>
    </w:p>
    <w:p w:rsidR="00CC4C3B" w:rsidRDefault="00CC4C3B" w:rsidP="00DF38D8">
      <w:pPr>
        <w:spacing w:after="0"/>
        <w:ind w:firstLine="360"/>
        <w:jc w:val="center"/>
        <w:rPr>
          <w:rFonts w:ascii="Times New Roman" w:hAnsi="Times New Roman" w:cs="Times New Roman"/>
          <w:b/>
          <w:sz w:val="24"/>
          <w:szCs w:val="24"/>
        </w:rPr>
      </w:pPr>
      <w:r>
        <w:rPr>
          <w:rFonts w:ascii="Times New Roman" w:hAnsi="Times New Roman" w:cs="Times New Roman"/>
          <w:b/>
          <w:sz w:val="24"/>
          <w:szCs w:val="24"/>
        </w:rPr>
        <w:t xml:space="preserve">Submitted By: Brad Schultz, Extension Educator, </w:t>
      </w:r>
      <w:r w:rsidR="0074658C">
        <w:rPr>
          <w:rFonts w:ascii="Times New Roman" w:hAnsi="Times New Roman" w:cs="Times New Roman"/>
          <w:b/>
          <w:sz w:val="24"/>
          <w:szCs w:val="24"/>
        </w:rPr>
        <w:t>Winnemucca, NV</w:t>
      </w:r>
    </w:p>
    <w:p w:rsidR="00AD67BF" w:rsidRDefault="00AD67BF" w:rsidP="008F0E5F">
      <w:pPr>
        <w:spacing w:after="0"/>
        <w:rPr>
          <w:rFonts w:ascii="Times New Roman" w:hAnsi="Times New Roman" w:cs="Times New Roman"/>
          <w:b/>
          <w:sz w:val="24"/>
          <w:szCs w:val="24"/>
        </w:rPr>
      </w:pPr>
    </w:p>
    <w:p w:rsidR="003133C5" w:rsidRDefault="000E617F" w:rsidP="003133C5">
      <w:pPr>
        <w:spacing w:after="0"/>
        <w:ind w:firstLine="72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1312" behindDoc="1" locked="0" layoutInCell="1" allowOverlap="1" wp14:anchorId="07F510D3" wp14:editId="5F931829">
                <wp:simplePos x="0" y="0"/>
                <wp:positionH relativeFrom="column">
                  <wp:posOffset>2063115</wp:posOffset>
                </wp:positionH>
                <wp:positionV relativeFrom="paragraph">
                  <wp:posOffset>1243330</wp:posOffset>
                </wp:positionV>
                <wp:extent cx="3837305" cy="3377565"/>
                <wp:effectExtent l="0" t="0" r="10795" b="13335"/>
                <wp:wrapTight wrapText="bothSides">
                  <wp:wrapPolygon edited="0">
                    <wp:start x="0" y="0"/>
                    <wp:lineTo x="0" y="21563"/>
                    <wp:lineTo x="21554" y="21563"/>
                    <wp:lineTo x="21554" y="0"/>
                    <wp:lineTo x="0" y="0"/>
                  </wp:wrapPolygon>
                </wp:wrapTight>
                <wp:docPr id="5" name="Text Box 5"/>
                <wp:cNvGraphicFramePr/>
                <a:graphic xmlns:a="http://schemas.openxmlformats.org/drawingml/2006/main">
                  <a:graphicData uri="http://schemas.microsoft.com/office/word/2010/wordprocessingShape">
                    <wps:wsp>
                      <wps:cNvSpPr txBox="1"/>
                      <wps:spPr>
                        <a:xfrm>
                          <a:off x="0" y="0"/>
                          <a:ext cx="3837305" cy="33775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E617F" w:rsidRPr="00877359" w:rsidRDefault="000E617F">
                            <w:pPr>
                              <w:rPr>
                                <w:rFonts w:ascii="Times New Roman" w:hAnsi="Times New Roman" w:cs="Times New Roman"/>
                                <w:sz w:val="18"/>
                                <w:szCs w:val="18"/>
                              </w:rPr>
                            </w:pPr>
                            <w:r w:rsidRPr="00DB1D25">
                              <w:rPr>
                                <w:rFonts w:ascii="Times New Roman" w:hAnsi="Times New Roman" w:cs="Times New Roman"/>
                                <w:b/>
                                <w:sz w:val="24"/>
                                <w:szCs w:val="24"/>
                              </w:rPr>
                              <w:t>Figure 1</w:t>
                            </w:r>
                            <w:r>
                              <w:rPr>
                                <w:rFonts w:ascii="Times New Roman" w:hAnsi="Times New Roman" w:cs="Times New Roman"/>
                                <w:sz w:val="24"/>
                                <w:szCs w:val="24"/>
                              </w:rPr>
                              <w:t xml:space="preserve">. Bright yellow patches on the lower half of the photo are dyer’s woad colonies in Montana. </w:t>
                            </w:r>
                            <w:r w:rsidRPr="00877359">
                              <w:rPr>
                                <w:rFonts w:ascii="Times New Roman" w:hAnsi="Times New Roman" w:cs="Times New Roman"/>
                                <w:sz w:val="18"/>
                                <w:szCs w:val="18"/>
                              </w:rPr>
                              <w:t xml:space="preserve">Photo by Steve Dewey, Utah State University. Obtained at: </w:t>
                            </w:r>
                            <w:hyperlink r:id="rId9" w:history="1">
                              <w:r w:rsidRPr="00877359">
                                <w:rPr>
                                  <w:rStyle w:val="Hyperlink"/>
                                  <w:rFonts w:ascii="Times New Roman" w:hAnsi="Times New Roman" w:cs="Times New Roman"/>
                                  <w:sz w:val="18"/>
                                  <w:szCs w:val="18"/>
                                </w:rPr>
                                <w:t>http://images.bugwood.org/gallery.cfm?coll=1387</w:t>
                              </w:r>
                            </w:hyperlink>
                          </w:p>
                          <w:p w:rsidR="000E617F" w:rsidRDefault="000E617F" w:rsidP="00877359">
                            <w:pPr>
                              <w:jc w:val="center"/>
                            </w:pPr>
                            <w:r>
                              <w:rPr>
                                <w:rFonts w:ascii="Arial" w:hAnsi="Arial" w:cs="Arial"/>
                                <w:noProof/>
                                <w:color w:val="FFFFFF"/>
                                <w:sz w:val="21"/>
                                <w:szCs w:val="21"/>
                              </w:rPr>
                              <w:drawing>
                                <wp:inline distT="0" distB="0" distL="0" distR="0" wp14:anchorId="7F50185C" wp14:editId="3EC36C7F">
                                  <wp:extent cx="3581400" cy="2387600"/>
                                  <wp:effectExtent l="0" t="0" r="0" b="0"/>
                                  <wp:docPr id="6" name="Picture 6" descr="http://bugwoodcloud.org/images/768x512/14598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wipeimg" descr="http://bugwoodcloud.org/images/768x512/145984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1400" cy="23876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7F510D3" id="_x0000_t202" coordsize="21600,21600" o:spt="202" path="m,l,21600r21600,l21600,xe">
                <v:stroke joinstyle="miter"/>
                <v:path gradientshapeok="t" o:connecttype="rect"/>
              </v:shapetype>
              <v:shape id="Text Box 5" o:spid="_x0000_s1026" type="#_x0000_t202" style="position:absolute;left:0;text-align:left;margin-left:162.45pt;margin-top:97.9pt;width:302.15pt;height:265.9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" fillcolor="white [3201]" strokeweight=".5pt">
                <v:textbox>
                  <w:txbxContent>
                    <w:p w:rsidR="000E617F" w:rsidRPr="00877359" w:rsidRDefault="000E617F">
                      <w:pPr>
                        <w:rPr>
                          <w:rFonts w:ascii="Times New Roman" w:hAnsi="Times New Roman" w:cs="Times New Roman"/>
                          <w:sz w:val="18"/>
                          <w:szCs w:val="18"/>
                        </w:rPr>
                      </w:pPr>
                      <w:r w:rsidRPr="00DB1D25">
                        <w:rPr>
                          <w:rFonts w:ascii="Times New Roman" w:hAnsi="Times New Roman" w:cs="Times New Roman"/>
                          <w:b/>
                          <w:sz w:val="24"/>
                          <w:szCs w:val="24"/>
                        </w:rPr>
                        <w:t>Figure 1</w:t>
                      </w:r>
                      <w:r>
                        <w:rPr>
                          <w:rFonts w:ascii="Times New Roman" w:hAnsi="Times New Roman" w:cs="Times New Roman"/>
                          <w:sz w:val="24"/>
                          <w:szCs w:val="24"/>
                        </w:rPr>
                        <w:t xml:space="preserve">. Bright yellow patches on the lower half of the photo are dyer’s woad colonies in Montana. </w:t>
                      </w:r>
                      <w:r w:rsidRPr="00877359">
                        <w:rPr>
                          <w:rFonts w:ascii="Times New Roman" w:hAnsi="Times New Roman" w:cs="Times New Roman"/>
                          <w:sz w:val="18"/>
                          <w:szCs w:val="18"/>
                        </w:rPr>
                        <w:t xml:space="preserve">Photo by Steve Dewey, Utah State University. Obtained at: </w:t>
                      </w:r>
                      <w:hyperlink r:id="rId11" w:history="1">
                        <w:r w:rsidRPr="00877359">
                          <w:rPr>
                            <w:rStyle w:val="Hyperlink"/>
                            <w:rFonts w:ascii="Times New Roman" w:hAnsi="Times New Roman" w:cs="Times New Roman"/>
                            <w:sz w:val="18"/>
                            <w:szCs w:val="18"/>
                          </w:rPr>
                          <w:t>http://images.bugwood.org/gallery.cfm?coll=1387</w:t>
                        </w:r>
                      </w:hyperlink>
                    </w:p>
                    <w:p w:rsidR="000E617F" w:rsidRDefault="000E617F" w:rsidP="00877359">
                      <w:pPr>
                        <w:jc w:val="center"/>
                      </w:pPr>
                      <w:r>
                        <w:rPr>
                          <w:rFonts w:ascii="Arial" w:hAnsi="Arial" w:cs="Arial"/>
                          <w:noProof/>
                          <w:color w:val="FFFFFF"/>
                          <w:sz w:val="21"/>
                          <w:szCs w:val="21"/>
                        </w:rPr>
                        <w:drawing>
                          <wp:inline distT="0" distB="0" distL="0" distR="0" wp14:anchorId="7F50185C" wp14:editId="3EC36C7F">
                            <wp:extent cx="3581400" cy="2387600"/>
                            <wp:effectExtent l="0" t="0" r="0" b="0"/>
                            <wp:docPr id="6" name="Picture 6" descr="http://bugwoodcloud.org/images/768x512/14598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wipeimg" descr="http://bugwoodcloud.org/images/768x512/145984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1400" cy="2387600"/>
                                    </a:xfrm>
                                    <a:prstGeom prst="rect">
                                      <a:avLst/>
                                    </a:prstGeom>
                                    <a:noFill/>
                                    <a:ln>
                                      <a:noFill/>
                                    </a:ln>
                                  </pic:spPr>
                                </pic:pic>
                              </a:graphicData>
                            </a:graphic>
                          </wp:inline>
                        </w:drawing>
                      </w:r>
                    </w:p>
                  </w:txbxContent>
                </v:textbox>
                <w10:wrap type="tight"/>
              </v:shape>
            </w:pict>
          </mc:Fallback>
        </mc:AlternateContent>
      </w:r>
      <w:r w:rsidR="0019657B">
        <w:rPr>
          <w:rFonts w:ascii="Times New Roman" w:hAnsi="Times New Roman" w:cs="Times New Roman"/>
          <w:sz w:val="24"/>
          <w:szCs w:val="24"/>
        </w:rPr>
        <w:t>Dyer’s woad</w:t>
      </w:r>
      <w:r w:rsidR="00C84E96">
        <w:rPr>
          <w:rFonts w:ascii="Times New Roman" w:hAnsi="Times New Roman" w:cs="Times New Roman"/>
          <w:sz w:val="24"/>
          <w:szCs w:val="24"/>
        </w:rPr>
        <w:t xml:space="preserve"> </w:t>
      </w:r>
      <w:r w:rsidR="00AF13C5">
        <w:rPr>
          <w:rFonts w:ascii="Times New Roman" w:hAnsi="Times New Roman" w:cs="Times New Roman"/>
          <w:sz w:val="24"/>
          <w:szCs w:val="24"/>
        </w:rPr>
        <w:t>(</w:t>
      </w:r>
      <w:proofErr w:type="spellStart"/>
      <w:r w:rsidR="00C33AEA" w:rsidRPr="008E3EFB">
        <w:rPr>
          <w:rFonts w:ascii="Times New Roman" w:hAnsi="Times New Roman" w:cs="Times New Roman"/>
          <w:i/>
          <w:sz w:val="24"/>
          <w:szCs w:val="24"/>
        </w:rPr>
        <w:t>Isatis</w:t>
      </w:r>
      <w:proofErr w:type="spellEnd"/>
      <w:r w:rsidR="00C33AEA" w:rsidRPr="008E3EFB">
        <w:rPr>
          <w:rFonts w:ascii="Times New Roman" w:hAnsi="Times New Roman" w:cs="Times New Roman"/>
          <w:i/>
          <w:sz w:val="24"/>
          <w:szCs w:val="24"/>
        </w:rPr>
        <w:t xml:space="preserve"> </w:t>
      </w:r>
      <w:proofErr w:type="spellStart"/>
      <w:r w:rsidR="00C33AEA" w:rsidRPr="008E3EFB">
        <w:rPr>
          <w:rFonts w:ascii="Times New Roman" w:hAnsi="Times New Roman" w:cs="Times New Roman"/>
          <w:i/>
          <w:sz w:val="24"/>
          <w:szCs w:val="24"/>
        </w:rPr>
        <w:t>tinctoria</w:t>
      </w:r>
      <w:proofErr w:type="spellEnd"/>
      <w:r w:rsidR="00D52373">
        <w:rPr>
          <w:rFonts w:ascii="Times New Roman" w:hAnsi="Times New Roman" w:cs="Times New Roman"/>
          <w:sz w:val="24"/>
          <w:szCs w:val="24"/>
        </w:rPr>
        <w:t>)</w:t>
      </w:r>
      <w:r w:rsidR="00C11768">
        <w:rPr>
          <w:rFonts w:ascii="Times New Roman" w:hAnsi="Times New Roman" w:cs="Times New Roman"/>
          <w:sz w:val="24"/>
          <w:szCs w:val="24"/>
        </w:rPr>
        <w:t xml:space="preserve"> is a non-native </w:t>
      </w:r>
      <w:r w:rsidR="00492E9B">
        <w:rPr>
          <w:rFonts w:ascii="Times New Roman" w:hAnsi="Times New Roman" w:cs="Times New Roman"/>
          <w:sz w:val="24"/>
          <w:szCs w:val="24"/>
        </w:rPr>
        <w:t xml:space="preserve">cool season </w:t>
      </w:r>
      <w:r w:rsidR="00C33AEA">
        <w:rPr>
          <w:rFonts w:ascii="Times New Roman" w:hAnsi="Times New Roman" w:cs="Times New Roman"/>
          <w:sz w:val="24"/>
          <w:szCs w:val="24"/>
        </w:rPr>
        <w:t xml:space="preserve">forb </w:t>
      </w:r>
      <w:r w:rsidR="00C11768">
        <w:rPr>
          <w:rFonts w:ascii="Times New Roman" w:hAnsi="Times New Roman" w:cs="Times New Roman"/>
          <w:sz w:val="24"/>
          <w:szCs w:val="24"/>
        </w:rPr>
        <w:t xml:space="preserve">originally </w:t>
      </w:r>
      <w:r w:rsidR="00C33AEA">
        <w:rPr>
          <w:rFonts w:ascii="Times New Roman" w:hAnsi="Times New Roman" w:cs="Times New Roman"/>
          <w:sz w:val="24"/>
          <w:szCs w:val="24"/>
        </w:rPr>
        <w:t xml:space="preserve">from southeastern Russia. It </w:t>
      </w:r>
      <w:r w:rsidR="003133C5">
        <w:rPr>
          <w:rFonts w:ascii="Times New Roman" w:hAnsi="Times New Roman" w:cs="Times New Roman"/>
          <w:sz w:val="24"/>
          <w:szCs w:val="24"/>
        </w:rPr>
        <w:t xml:space="preserve">initially </w:t>
      </w:r>
      <w:r w:rsidR="00C33AEA">
        <w:rPr>
          <w:rFonts w:ascii="Times New Roman" w:hAnsi="Times New Roman" w:cs="Times New Roman"/>
          <w:sz w:val="24"/>
          <w:szCs w:val="24"/>
        </w:rPr>
        <w:t xml:space="preserve">spread to Europe where it </w:t>
      </w:r>
      <w:r w:rsidR="003133C5">
        <w:rPr>
          <w:rFonts w:ascii="Times New Roman" w:hAnsi="Times New Roman" w:cs="Times New Roman"/>
          <w:sz w:val="24"/>
          <w:szCs w:val="24"/>
        </w:rPr>
        <w:t xml:space="preserve">was </w:t>
      </w:r>
      <w:r w:rsidR="00C33AEA">
        <w:rPr>
          <w:rFonts w:ascii="Times New Roman" w:hAnsi="Times New Roman" w:cs="Times New Roman"/>
          <w:sz w:val="24"/>
          <w:szCs w:val="24"/>
        </w:rPr>
        <w:t xml:space="preserve">used as a dye and medicinal herb </w:t>
      </w:r>
      <w:r w:rsidR="003133C5">
        <w:rPr>
          <w:rFonts w:ascii="Times New Roman" w:hAnsi="Times New Roman" w:cs="Times New Roman"/>
          <w:sz w:val="24"/>
          <w:szCs w:val="24"/>
        </w:rPr>
        <w:t xml:space="preserve">as early as </w:t>
      </w:r>
      <w:r w:rsidR="00C33AEA">
        <w:rPr>
          <w:rFonts w:ascii="Times New Roman" w:hAnsi="Times New Roman" w:cs="Times New Roman"/>
          <w:sz w:val="24"/>
          <w:szCs w:val="24"/>
        </w:rPr>
        <w:t>the 13</w:t>
      </w:r>
      <w:r w:rsidR="00C33AEA" w:rsidRPr="008E3EFB">
        <w:rPr>
          <w:rFonts w:ascii="Times New Roman" w:hAnsi="Times New Roman" w:cs="Times New Roman"/>
          <w:sz w:val="24"/>
          <w:szCs w:val="24"/>
          <w:vertAlign w:val="superscript"/>
        </w:rPr>
        <w:t>th</w:t>
      </w:r>
      <w:r w:rsidR="00C33AEA">
        <w:rPr>
          <w:rFonts w:ascii="Times New Roman" w:hAnsi="Times New Roman" w:cs="Times New Roman"/>
          <w:sz w:val="24"/>
          <w:szCs w:val="24"/>
        </w:rPr>
        <w:t xml:space="preserve"> century. Dyer’s woad arrived in the United States </w:t>
      </w:r>
      <w:r w:rsidR="00174054">
        <w:rPr>
          <w:rFonts w:ascii="Times New Roman" w:hAnsi="Times New Roman" w:cs="Times New Roman"/>
          <w:sz w:val="24"/>
          <w:szCs w:val="24"/>
        </w:rPr>
        <w:t>(</w:t>
      </w:r>
      <w:r w:rsidR="00174054">
        <w:rPr>
          <w:rFonts w:ascii="Times New Roman" w:hAnsi="Times New Roman" w:cs="Times New Roman"/>
          <w:sz w:val="24"/>
          <w:szCs w:val="24"/>
        </w:rPr>
        <w:t>New England region</w:t>
      </w:r>
      <w:r w:rsidR="00174054">
        <w:rPr>
          <w:rFonts w:ascii="Times New Roman" w:hAnsi="Times New Roman" w:cs="Times New Roman"/>
          <w:sz w:val="24"/>
          <w:szCs w:val="24"/>
        </w:rPr>
        <w:t xml:space="preserve">) </w:t>
      </w:r>
      <w:r w:rsidR="00C33AEA">
        <w:rPr>
          <w:rFonts w:ascii="Times New Roman" w:hAnsi="Times New Roman" w:cs="Times New Roman"/>
          <w:sz w:val="24"/>
          <w:szCs w:val="24"/>
        </w:rPr>
        <w:t>in the early 1600s</w:t>
      </w:r>
      <w:r w:rsidR="003133C5">
        <w:rPr>
          <w:rFonts w:ascii="Times New Roman" w:hAnsi="Times New Roman" w:cs="Times New Roman"/>
          <w:sz w:val="24"/>
          <w:szCs w:val="24"/>
        </w:rPr>
        <w:t xml:space="preserve"> and it </w:t>
      </w:r>
      <w:r w:rsidR="00174054">
        <w:rPr>
          <w:rFonts w:ascii="Times New Roman" w:hAnsi="Times New Roman" w:cs="Times New Roman"/>
          <w:sz w:val="24"/>
          <w:szCs w:val="24"/>
        </w:rPr>
        <w:t xml:space="preserve">first appeared </w:t>
      </w:r>
      <w:r w:rsidR="008E3EFB">
        <w:rPr>
          <w:rFonts w:ascii="Times New Roman" w:hAnsi="Times New Roman" w:cs="Times New Roman"/>
          <w:sz w:val="24"/>
          <w:szCs w:val="24"/>
        </w:rPr>
        <w:t>in California in the early 1900s</w:t>
      </w:r>
      <w:r w:rsidR="003133C5">
        <w:rPr>
          <w:rFonts w:ascii="Times New Roman" w:hAnsi="Times New Roman" w:cs="Times New Roman"/>
          <w:sz w:val="24"/>
          <w:szCs w:val="24"/>
        </w:rPr>
        <w:t>. Since then</w:t>
      </w:r>
      <w:r w:rsidR="00174054">
        <w:rPr>
          <w:rFonts w:ascii="Times New Roman" w:hAnsi="Times New Roman" w:cs="Times New Roman"/>
          <w:sz w:val="24"/>
          <w:szCs w:val="24"/>
        </w:rPr>
        <w:t>,</w:t>
      </w:r>
      <w:r w:rsidR="003133C5">
        <w:rPr>
          <w:rFonts w:ascii="Times New Roman" w:hAnsi="Times New Roman" w:cs="Times New Roman"/>
          <w:sz w:val="24"/>
          <w:szCs w:val="24"/>
        </w:rPr>
        <w:t xml:space="preserve"> dyer’s woad </w:t>
      </w:r>
      <w:r w:rsidR="008E3EFB">
        <w:rPr>
          <w:rFonts w:ascii="Times New Roman" w:hAnsi="Times New Roman" w:cs="Times New Roman"/>
          <w:sz w:val="24"/>
          <w:szCs w:val="24"/>
        </w:rPr>
        <w:t xml:space="preserve">has </w:t>
      </w:r>
      <w:r w:rsidR="00174054">
        <w:rPr>
          <w:rFonts w:ascii="Times New Roman" w:hAnsi="Times New Roman" w:cs="Times New Roman"/>
          <w:sz w:val="24"/>
          <w:szCs w:val="24"/>
        </w:rPr>
        <w:t xml:space="preserve">become established in </w:t>
      </w:r>
      <w:r w:rsidR="008E3EFB">
        <w:rPr>
          <w:rFonts w:ascii="Times New Roman" w:hAnsi="Times New Roman" w:cs="Times New Roman"/>
          <w:sz w:val="24"/>
          <w:szCs w:val="24"/>
        </w:rPr>
        <w:t>many rangeland areas in the western states.</w:t>
      </w:r>
      <w:r w:rsidR="00C33AEA">
        <w:rPr>
          <w:rFonts w:ascii="Times New Roman" w:hAnsi="Times New Roman" w:cs="Times New Roman"/>
          <w:sz w:val="24"/>
          <w:szCs w:val="24"/>
        </w:rPr>
        <w:t xml:space="preserve"> </w:t>
      </w:r>
      <w:r w:rsidR="00174054">
        <w:rPr>
          <w:rFonts w:ascii="Times New Roman" w:hAnsi="Times New Roman" w:cs="Times New Roman"/>
          <w:sz w:val="24"/>
          <w:szCs w:val="24"/>
        </w:rPr>
        <w:t xml:space="preserve">Dyer’s woad </w:t>
      </w:r>
      <w:r w:rsidR="003760D4">
        <w:rPr>
          <w:rFonts w:ascii="Times New Roman" w:hAnsi="Times New Roman" w:cs="Times New Roman"/>
          <w:sz w:val="24"/>
          <w:szCs w:val="24"/>
        </w:rPr>
        <w:t xml:space="preserve">has the ability to form large, dense populations </w:t>
      </w:r>
      <w:r w:rsidR="003133C5">
        <w:rPr>
          <w:rFonts w:ascii="Times New Roman" w:hAnsi="Times New Roman" w:cs="Times New Roman"/>
          <w:sz w:val="24"/>
          <w:szCs w:val="24"/>
        </w:rPr>
        <w:t xml:space="preserve">(colonies) </w:t>
      </w:r>
      <w:r w:rsidR="003760D4">
        <w:rPr>
          <w:rFonts w:ascii="Times New Roman" w:hAnsi="Times New Roman" w:cs="Times New Roman"/>
          <w:sz w:val="24"/>
          <w:szCs w:val="24"/>
        </w:rPr>
        <w:t>that exclude desired species valuable for livestock and wildlife</w:t>
      </w:r>
      <w:r w:rsidR="00226029">
        <w:rPr>
          <w:rFonts w:ascii="Times New Roman" w:hAnsi="Times New Roman" w:cs="Times New Roman"/>
          <w:sz w:val="24"/>
          <w:szCs w:val="24"/>
        </w:rPr>
        <w:t xml:space="preserve"> (Figure 1)</w:t>
      </w:r>
      <w:r w:rsidR="003760D4">
        <w:rPr>
          <w:rFonts w:ascii="Times New Roman" w:hAnsi="Times New Roman" w:cs="Times New Roman"/>
          <w:sz w:val="24"/>
          <w:szCs w:val="24"/>
        </w:rPr>
        <w:t xml:space="preserve">. </w:t>
      </w:r>
      <w:r w:rsidR="003133C5">
        <w:rPr>
          <w:rFonts w:ascii="Times New Roman" w:hAnsi="Times New Roman" w:cs="Times New Roman"/>
          <w:sz w:val="24"/>
          <w:szCs w:val="24"/>
        </w:rPr>
        <w:t xml:space="preserve">Research in the </w:t>
      </w:r>
      <w:proofErr w:type="spellStart"/>
      <w:r w:rsidR="003133C5">
        <w:rPr>
          <w:rFonts w:ascii="Times New Roman" w:hAnsi="Times New Roman" w:cs="Times New Roman"/>
          <w:sz w:val="24"/>
          <w:szCs w:val="24"/>
        </w:rPr>
        <w:t>mid 1980s</w:t>
      </w:r>
      <w:proofErr w:type="spellEnd"/>
      <w:r w:rsidR="003133C5">
        <w:rPr>
          <w:rFonts w:ascii="Times New Roman" w:hAnsi="Times New Roman" w:cs="Times New Roman"/>
          <w:sz w:val="24"/>
          <w:szCs w:val="24"/>
        </w:rPr>
        <w:t xml:space="preserve"> found that </w:t>
      </w:r>
      <w:r w:rsidR="00E95CC4">
        <w:rPr>
          <w:rFonts w:ascii="Times New Roman" w:hAnsi="Times New Roman" w:cs="Times New Roman"/>
          <w:sz w:val="24"/>
          <w:szCs w:val="24"/>
        </w:rPr>
        <w:t>d</w:t>
      </w:r>
      <w:r w:rsidR="00003DF0">
        <w:rPr>
          <w:rFonts w:ascii="Times New Roman" w:hAnsi="Times New Roman" w:cs="Times New Roman"/>
          <w:sz w:val="24"/>
          <w:szCs w:val="24"/>
        </w:rPr>
        <w:t>yer’s</w:t>
      </w:r>
      <w:r w:rsidR="003133C5">
        <w:rPr>
          <w:rFonts w:ascii="Times New Roman" w:hAnsi="Times New Roman" w:cs="Times New Roman"/>
          <w:sz w:val="24"/>
          <w:szCs w:val="24"/>
        </w:rPr>
        <w:t xml:space="preserve"> woad populations were expanding at about 14% per year, but the corresponding loss in forage production for livestock was nearly 40%. </w:t>
      </w:r>
    </w:p>
    <w:p w:rsidR="008E3EFB" w:rsidRDefault="008E3EFB" w:rsidP="009C63D9">
      <w:pPr>
        <w:spacing w:after="0"/>
        <w:ind w:firstLine="720"/>
        <w:rPr>
          <w:rFonts w:ascii="Times New Roman" w:hAnsi="Times New Roman" w:cs="Times New Roman"/>
          <w:sz w:val="24"/>
          <w:szCs w:val="24"/>
        </w:rPr>
      </w:pPr>
      <w:r>
        <w:rPr>
          <w:rFonts w:ascii="Times New Roman" w:hAnsi="Times New Roman" w:cs="Times New Roman"/>
          <w:sz w:val="24"/>
          <w:szCs w:val="24"/>
        </w:rPr>
        <w:t xml:space="preserve">Dyer’s woad is largely a weed of </w:t>
      </w:r>
      <w:r w:rsidR="003133C5">
        <w:rPr>
          <w:rFonts w:ascii="Times New Roman" w:hAnsi="Times New Roman" w:cs="Times New Roman"/>
          <w:sz w:val="24"/>
          <w:szCs w:val="24"/>
        </w:rPr>
        <w:t xml:space="preserve">overgrazed </w:t>
      </w:r>
      <w:r>
        <w:rPr>
          <w:rFonts w:ascii="Times New Roman" w:hAnsi="Times New Roman" w:cs="Times New Roman"/>
          <w:sz w:val="24"/>
          <w:szCs w:val="24"/>
        </w:rPr>
        <w:t>pastures</w:t>
      </w:r>
      <w:r w:rsidR="00B813A6">
        <w:rPr>
          <w:rFonts w:ascii="Times New Roman" w:hAnsi="Times New Roman" w:cs="Times New Roman"/>
          <w:sz w:val="24"/>
          <w:szCs w:val="24"/>
        </w:rPr>
        <w:t>,</w:t>
      </w:r>
      <w:r>
        <w:rPr>
          <w:rFonts w:ascii="Times New Roman" w:hAnsi="Times New Roman" w:cs="Times New Roman"/>
          <w:sz w:val="24"/>
          <w:szCs w:val="24"/>
        </w:rPr>
        <w:t xml:space="preserve"> </w:t>
      </w:r>
      <w:r w:rsidR="003133C5">
        <w:rPr>
          <w:rFonts w:ascii="Times New Roman" w:hAnsi="Times New Roman" w:cs="Times New Roman"/>
          <w:sz w:val="24"/>
          <w:szCs w:val="24"/>
        </w:rPr>
        <w:t xml:space="preserve">degraded </w:t>
      </w:r>
      <w:r>
        <w:rPr>
          <w:rFonts w:ascii="Times New Roman" w:hAnsi="Times New Roman" w:cs="Times New Roman"/>
          <w:sz w:val="24"/>
          <w:szCs w:val="24"/>
        </w:rPr>
        <w:t>sagebrush (</w:t>
      </w:r>
      <w:r w:rsidRPr="00003DF0">
        <w:rPr>
          <w:rFonts w:ascii="Times New Roman" w:hAnsi="Times New Roman" w:cs="Times New Roman"/>
          <w:i/>
          <w:sz w:val="24"/>
          <w:szCs w:val="24"/>
        </w:rPr>
        <w:t>Artemisia tridentat</w:t>
      </w:r>
      <w:r w:rsidR="003133C5">
        <w:rPr>
          <w:rFonts w:ascii="Times New Roman" w:hAnsi="Times New Roman" w:cs="Times New Roman"/>
          <w:i/>
          <w:sz w:val="24"/>
          <w:szCs w:val="24"/>
        </w:rPr>
        <w:t>a</w:t>
      </w:r>
      <w:r>
        <w:rPr>
          <w:rFonts w:ascii="Times New Roman" w:hAnsi="Times New Roman" w:cs="Times New Roman"/>
          <w:sz w:val="24"/>
          <w:szCs w:val="24"/>
        </w:rPr>
        <w:t xml:space="preserve">) </w:t>
      </w:r>
      <w:r w:rsidR="003133C5">
        <w:rPr>
          <w:rFonts w:ascii="Times New Roman" w:hAnsi="Times New Roman" w:cs="Times New Roman"/>
          <w:sz w:val="24"/>
          <w:szCs w:val="24"/>
        </w:rPr>
        <w:t xml:space="preserve">plant </w:t>
      </w:r>
      <w:r>
        <w:rPr>
          <w:rFonts w:ascii="Times New Roman" w:hAnsi="Times New Roman" w:cs="Times New Roman"/>
          <w:sz w:val="24"/>
          <w:szCs w:val="24"/>
        </w:rPr>
        <w:t xml:space="preserve">communities; and disturbed </w:t>
      </w:r>
      <w:r w:rsidR="00174054">
        <w:rPr>
          <w:rFonts w:ascii="Times New Roman" w:hAnsi="Times New Roman" w:cs="Times New Roman"/>
          <w:sz w:val="24"/>
          <w:szCs w:val="24"/>
        </w:rPr>
        <w:t xml:space="preserve">areas </w:t>
      </w:r>
      <w:r>
        <w:rPr>
          <w:rFonts w:ascii="Times New Roman" w:hAnsi="Times New Roman" w:cs="Times New Roman"/>
          <w:sz w:val="24"/>
          <w:szCs w:val="24"/>
        </w:rPr>
        <w:t>along roadsides, railways, gravel pits</w:t>
      </w:r>
      <w:r w:rsidR="00174054">
        <w:rPr>
          <w:rFonts w:ascii="Times New Roman" w:hAnsi="Times New Roman" w:cs="Times New Roman"/>
          <w:sz w:val="24"/>
          <w:szCs w:val="24"/>
        </w:rPr>
        <w:t xml:space="preserve">, vacant lots, </w:t>
      </w:r>
      <w:r>
        <w:rPr>
          <w:rFonts w:ascii="Times New Roman" w:hAnsi="Times New Roman" w:cs="Times New Roman"/>
          <w:sz w:val="24"/>
          <w:szCs w:val="24"/>
        </w:rPr>
        <w:t xml:space="preserve">and similar types of </w:t>
      </w:r>
      <w:r w:rsidR="00174054">
        <w:rPr>
          <w:rFonts w:ascii="Times New Roman" w:hAnsi="Times New Roman" w:cs="Times New Roman"/>
          <w:sz w:val="24"/>
          <w:szCs w:val="24"/>
        </w:rPr>
        <w:t xml:space="preserve">sites where the vegetation has been </w:t>
      </w:r>
      <w:r w:rsidR="003133C5">
        <w:rPr>
          <w:rFonts w:ascii="Times New Roman" w:hAnsi="Times New Roman" w:cs="Times New Roman"/>
          <w:sz w:val="24"/>
          <w:szCs w:val="24"/>
        </w:rPr>
        <w:t xml:space="preserve">dramatically altered by </w:t>
      </w:r>
      <w:r>
        <w:rPr>
          <w:rFonts w:ascii="Times New Roman" w:hAnsi="Times New Roman" w:cs="Times New Roman"/>
          <w:sz w:val="24"/>
          <w:szCs w:val="24"/>
        </w:rPr>
        <w:t xml:space="preserve">human </w:t>
      </w:r>
      <w:r w:rsidR="003133C5">
        <w:rPr>
          <w:rFonts w:ascii="Times New Roman" w:hAnsi="Times New Roman" w:cs="Times New Roman"/>
          <w:sz w:val="24"/>
          <w:szCs w:val="24"/>
        </w:rPr>
        <w:t>activities</w:t>
      </w:r>
      <w:r w:rsidR="00174054">
        <w:rPr>
          <w:rFonts w:ascii="Times New Roman" w:hAnsi="Times New Roman" w:cs="Times New Roman"/>
          <w:sz w:val="24"/>
          <w:szCs w:val="24"/>
        </w:rPr>
        <w:t xml:space="preserve">. These activities </w:t>
      </w:r>
      <w:r>
        <w:rPr>
          <w:rFonts w:ascii="Times New Roman" w:hAnsi="Times New Roman" w:cs="Times New Roman"/>
          <w:sz w:val="24"/>
          <w:szCs w:val="24"/>
        </w:rPr>
        <w:t xml:space="preserve">create widespread </w:t>
      </w:r>
      <w:r w:rsidR="008A2574">
        <w:rPr>
          <w:rFonts w:ascii="Times New Roman" w:hAnsi="Times New Roman" w:cs="Times New Roman"/>
          <w:sz w:val="24"/>
          <w:szCs w:val="24"/>
        </w:rPr>
        <w:t>bare ground</w:t>
      </w:r>
      <w:r>
        <w:rPr>
          <w:rFonts w:ascii="Times New Roman" w:hAnsi="Times New Roman" w:cs="Times New Roman"/>
          <w:sz w:val="24"/>
          <w:szCs w:val="24"/>
        </w:rPr>
        <w:t xml:space="preserve"> or </w:t>
      </w:r>
      <w:r w:rsidR="003133C5">
        <w:rPr>
          <w:rFonts w:ascii="Times New Roman" w:hAnsi="Times New Roman" w:cs="Times New Roman"/>
          <w:sz w:val="24"/>
          <w:szCs w:val="24"/>
        </w:rPr>
        <w:t>plant communities with little diversity or few desired perennial plants</w:t>
      </w:r>
      <w:r w:rsidR="00174054">
        <w:rPr>
          <w:rFonts w:ascii="Times New Roman" w:hAnsi="Times New Roman" w:cs="Times New Roman"/>
          <w:sz w:val="24"/>
          <w:szCs w:val="24"/>
        </w:rPr>
        <w:t>: conditions susceptible to invasion by dyer’s woad</w:t>
      </w:r>
      <w:r w:rsidR="003133C5">
        <w:rPr>
          <w:rFonts w:ascii="Times New Roman" w:hAnsi="Times New Roman" w:cs="Times New Roman"/>
          <w:sz w:val="24"/>
          <w:szCs w:val="24"/>
        </w:rPr>
        <w:t xml:space="preserve">. </w:t>
      </w:r>
      <w:r w:rsidR="008A2574">
        <w:rPr>
          <w:rFonts w:ascii="Times New Roman" w:hAnsi="Times New Roman" w:cs="Times New Roman"/>
          <w:sz w:val="24"/>
          <w:szCs w:val="24"/>
        </w:rPr>
        <w:t>Disturbed</w:t>
      </w:r>
      <w:r w:rsidR="00960B13">
        <w:rPr>
          <w:rFonts w:ascii="Times New Roman" w:hAnsi="Times New Roman" w:cs="Times New Roman"/>
          <w:sz w:val="24"/>
          <w:szCs w:val="24"/>
        </w:rPr>
        <w:t xml:space="preserve"> </w:t>
      </w:r>
      <w:r w:rsidR="008A2574">
        <w:rPr>
          <w:rFonts w:ascii="Times New Roman" w:hAnsi="Times New Roman" w:cs="Times New Roman"/>
          <w:sz w:val="24"/>
          <w:szCs w:val="24"/>
        </w:rPr>
        <w:t>areas</w:t>
      </w:r>
      <w:r w:rsidR="00960B13">
        <w:rPr>
          <w:rFonts w:ascii="Times New Roman" w:hAnsi="Times New Roman" w:cs="Times New Roman"/>
          <w:sz w:val="24"/>
          <w:szCs w:val="24"/>
        </w:rPr>
        <w:t xml:space="preserve"> inhabited with curlycup gumweed, broom snakeweed, cheatgrass, medusahead, jointed goatgrass or bulbous bluegrass are susceptible to </w:t>
      </w:r>
      <w:r w:rsidR="003133C5">
        <w:rPr>
          <w:rFonts w:ascii="Times New Roman" w:hAnsi="Times New Roman" w:cs="Times New Roman"/>
          <w:sz w:val="24"/>
          <w:szCs w:val="24"/>
        </w:rPr>
        <w:t>d</w:t>
      </w:r>
      <w:r w:rsidR="00960B13">
        <w:rPr>
          <w:rFonts w:ascii="Times New Roman" w:hAnsi="Times New Roman" w:cs="Times New Roman"/>
          <w:sz w:val="24"/>
          <w:szCs w:val="24"/>
        </w:rPr>
        <w:t>yer’s woad</w:t>
      </w:r>
      <w:r w:rsidR="0037658E">
        <w:rPr>
          <w:rFonts w:ascii="Times New Roman" w:hAnsi="Times New Roman" w:cs="Times New Roman"/>
          <w:sz w:val="24"/>
          <w:szCs w:val="24"/>
        </w:rPr>
        <w:t xml:space="preserve">, but this weed </w:t>
      </w:r>
      <w:r w:rsidR="00174054">
        <w:rPr>
          <w:rFonts w:ascii="Times New Roman" w:hAnsi="Times New Roman" w:cs="Times New Roman"/>
          <w:sz w:val="24"/>
          <w:szCs w:val="24"/>
        </w:rPr>
        <w:t xml:space="preserve">has </w:t>
      </w:r>
      <w:r w:rsidR="00B813A6">
        <w:rPr>
          <w:rFonts w:ascii="Times New Roman" w:hAnsi="Times New Roman" w:cs="Times New Roman"/>
          <w:sz w:val="24"/>
          <w:szCs w:val="24"/>
        </w:rPr>
        <w:t xml:space="preserve">also </w:t>
      </w:r>
      <w:r w:rsidR="0037658E">
        <w:rPr>
          <w:rFonts w:ascii="Times New Roman" w:hAnsi="Times New Roman" w:cs="Times New Roman"/>
          <w:sz w:val="24"/>
          <w:szCs w:val="24"/>
        </w:rPr>
        <w:t>been found on more mesic sites inhabited by quaking aspen, mountain mahogany antelop</w:t>
      </w:r>
      <w:r w:rsidR="008A2574">
        <w:rPr>
          <w:rFonts w:ascii="Times New Roman" w:hAnsi="Times New Roman" w:cs="Times New Roman"/>
          <w:sz w:val="24"/>
          <w:szCs w:val="24"/>
        </w:rPr>
        <w:t>e</w:t>
      </w:r>
      <w:r w:rsidR="0037658E">
        <w:rPr>
          <w:rFonts w:ascii="Times New Roman" w:hAnsi="Times New Roman" w:cs="Times New Roman"/>
          <w:sz w:val="24"/>
          <w:szCs w:val="24"/>
        </w:rPr>
        <w:t xml:space="preserve"> bitterbrush, and mountain snowberry. Irrigated crop areas </w:t>
      </w:r>
      <w:r w:rsidR="000033E1">
        <w:rPr>
          <w:rFonts w:ascii="Times New Roman" w:hAnsi="Times New Roman" w:cs="Times New Roman"/>
          <w:sz w:val="24"/>
          <w:szCs w:val="24"/>
        </w:rPr>
        <w:t>(alfalfa and small grains</w:t>
      </w:r>
      <w:r w:rsidR="003133C5">
        <w:rPr>
          <w:rFonts w:ascii="Times New Roman" w:hAnsi="Times New Roman" w:cs="Times New Roman"/>
          <w:sz w:val="24"/>
          <w:szCs w:val="24"/>
        </w:rPr>
        <w:t xml:space="preserve">) </w:t>
      </w:r>
      <w:r w:rsidR="0037658E">
        <w:rPr>
          <w:rFonts w:ascii="Times New Roman" w:hAnsi="Times New Roman" w:cs="Times New Roman"/>
          <w:sz w:val="24"/>
          <w:szCs w:val="24"/>
        </w:rPr>
        <w:t>can also become infested</w:t>
      </w:r>
      <w:r w:rsidR="003133C5">
        <w:rPr>
          <w:rFonts w:ascii="Times New Roman" w:hAnsi="Times New Roman" w:cs="Times New Roman"/>
          <w:sz w:val="24"/>
          <w:szCs w:val="24"/>
        </w:rPr>
        <w:t>.</w:t>
      </w:r>
      <w:r w:rsidR="00960B13">
        <w:rPr>
          <w:rFonts w:ascii="Times New Roman" w:hAnsi="Times New Roman" w:cs="Times New Roman"/>
          <w:sz w:val="24"/>
          <w:szCs w:val="24"/>
        </w:rPr>
        <w:t xml:space="preserve"> </w:t>
      </w:r>
    </w:p>
    <w:p w:rsidR="000033E1" w:rsidRDefault="00DB6626" w:rsidP="009C63D9">
      <w:pPr>
        <w:spacing w:after="0"/>
        <w:ind w:firstLine="720"/>
        <w:rPr>
          <w:rFonts w:ascii="Times New Roman" w:hAnsi="Times New Roman" w:cs="Times New Roman"/>
          <w:sz w:val="24"/>
          <w:szCs w:val="24"/>
        </w:rPr>
      </w:pPr>
      <w:r>
        <w:rPr>
          <w:rFonts w:ascii="Times New Roman" w:hAnsi="Times New Roman" w:cs="Times New Roman"/>
          <w:sz w:val="24"/>
          <w:szCs w:val="24"/>
        </w:rPr>
        <w:t xml:space="preserve">Populations </w:t>
      </w:r>
      <w:r w:rsidR="003133C5">
        <w:rPr>
          <w:rFonts w:ascii="Times New Roman" w:hAnsi="Times New Roman" w:cs="Times New Roman"/>
          <w:sz w:val="24"/>
          <w:szCs w:val="24"/>
        </w:rPr>
        <w:t xml:space="preserve">of dyer’s woad </w:t>
      </w:r>
      <w:r>
        <w:rPr>
          <w:rFonts w:ascii="Times New Roman" w:hAnsi="Times New Roman" w:cs="Times New Roman"/>
          <w:sz w:val="24"/>
          <w:szCs w:val="24"/>
        </w:rPr>
        <w:t xml:space="preserve">have </w:t>
      </w:r>
      <w:r w:rsidR="003133C5">
        <w:rPr>
          <w:rFonts w:ascii="Times New Roman" w:hAnsi="Times New Roman" w:cs="Times New Roman"/>
          <w:sz w:val="24"/>
          <w:szCs w:val="24"/>
        </w:rPr>
        <w:t xml:space="preserve">established </w:t>
      </w:r>
      <w:r w:rsidR="000033E1">
        <w:rPr>
          <w:rFonts w:ascii="Times New Roman" w:hAnsi="Times New Roman" w:cs="Times New Roman"/>
          <w:sz w:val="24"/>
          <w:szCs w:val="24"/>
        </w:rPr>
        <w:t xml:space="preserve">across a broad </w:t>
      </w:r>
      <w:r>
        <w:rPr>
          <w:rFonts w:ascii="Times New Roman" w:hAnsi="Times New Roman" w:cs="Times New Roman"/>
          <w:sz w:val="24"/>
          <w:szCs w:val="24"/>
        </w:rPr>
        <w:t>elevation</w:t>
      </w:r>
      <w:r w:rsidR="000033E1">
        <w:rPr>
          <w:rFonts w:ascii="Times New Roman" w:hAnsi="Times New Roman" w:cs="Times New Roman"/>
          <w:sz w:val="24"/>
          <w:szCs w:val="24"/>
        </w:rPr>
        <w:t xml:space="preserve"> range from near sea </w:t>
      </w:r>
      <w:r w:rsidR="00BD0C13">
        <w:rPr>
          <w:rFonts w:ascii="Times New Roman" w:hAnsi="Times New Roman" w:cs="Times New Roman"/>
          <w:sz w:val="24"/>
          <w:szCs w:val="24"/>
        </w:rPr>
        <w:t xml:space="preserve">level </w:t>
      </w:r>
      <w:r w:rsidR="000033E1">
        <w:rPr>
          <w:rFonts w:ascii="Times New Roman" w:hAnsi="Times New Roman" w:cs="Times New Roman"/>
          <w:sz w:val="24"/>
          <w:szCs w:val="24"/>
        </w:rPr>
        <w:t>in Califor</w:t>
      </w:r>
      <w:r w:rsidR="003133C5">
        <w:rPr>
          <w:rFonts w:ascii="Times New Roman" w:hAnsi="Times New Roman" w:cs="Times New Roman"/>
          <w:sz w:val="24"/>
          <w:szCs w:val="24"/>
        </w:rPr>
        <w:t xml:space="preserve">nia </w:t>
      </w:r>
      <w:r w:rsidR="000033E1">
        <w:rPr>
          <w:rFonts w:ascii="Times New Roman" w:hAnsi="Times New Roman" w:cs="Times New Roman"/>
          <w:sz w:val="24"/>
          <w:szCs w:val="24"/>
        </w:rPr>
        <w:t>to almost 9,000 feet in Idaho and Utah. Acro</w:t>
      </w:r>
      <w:r w:rsidR="003133C5">
        <w:rPr>
          <w:rFonts w:ascii="Times New Roman" w:hAnsi="Times New Roman" w:cs="Times New Roman"/>
          <w:sz w:val="24"/>
          <w:szCs w:val="24"/>
        </w:rPr>
        <w:t xml:space="preserve">ss </w:t>
      </w:r>
      <w:r w:rsidR="000033E1">
        <w:rPr>
          <w:rFonts w:ascii="Times New Roman" w:hAnsi="Times New Roman" w:cs="Times New Roman"/>
          <w:sz w:val="24"/>
          <w:szCs w:val="24"/>
        </w:rPr>
        <w:t xml:space="preserve">the Intermountain west the </w:t>
      </w:r>
      <w:r w:rsidR="000033E1">
        <w:rPr>
          <w:rFonts w:ascii="Times New Roman" w:hAnsi="Times New Roman" w:cs="Times New Roman"/>
          <w:sz w:val="24"/>
          <w:szCs w:val="24"/>
        </w:rPr>
        <w:lastRenderedPageBreak/>
        <w:t>general elevation range is about 4,400 to 8,500 feet. Dyer’s woad generally grow</w:t>
      </w:r>
      <w:r w:rsidR="003133C5">
        <w:rPr>
          <w:rFonts w:ascii="Times New Roman" w:hAnsi="Times New Roman" w:cs="Times New Roman"/>
          <w:sz w:val="24"/>
          <w:szCs w:val="24"/>
        </w:rPr>
        <w:t>s</w:t>
      </w:r>
      <w:r w:rsidR="000033E1">
        <w:rPr>
          <w:rFonts w:ascii="Times New Roman" w:hAnsi="Times New Roman" w:cs="Times New Roman"/>
          <w:sz w:val="24"/>
          <w:szCs w:val="24"/>
        </w:rPr>
        <w:t xml:space="preserve"> best in areas that receive </w:t>
      </w:r>
      <w:r w:rsidR="00174054">
        <w:rPr>
          <w:rFonts w:ascii="Times New Roman" w:hAnsi="Times New Roman" w:cs="Times New Roman"/>
          <w:sz w:val="24"/>
          <w:szCs w:val="24"/>
        </w:rPr>
        <w:t xml:space="preserve">a minimum of 14 </w:t>
      </w:r>
      <w:r w:rsidR="000033E1">
        <w:rPr>
          <w:rFonts w:ascii="Times New Roman" w:hAnsi="Times New Roman" w:cs="Times New Roman"/>
          <w:sz w:val="24"/>
          <w:szCs w:val="24"/>
        </w:rPr>
        <w:t xml:space="preserve">to 18 inches of annual precipitation. It often inhabits sites </w:t>
      </w:r>
      <w:r w:rsidR="00174054">
        <w:rPr>
          <w:rFonts w:ascii="Times New Roman" w:hAnsi="Times New Roman" w:cs="Times New Roman"/>
          <w:sz w:val="24"/>
          <w:szCs w:val="24"/>
        </w:rPr>
        <w:t xml:space="preserve">with </w:t>
      </w:r>
      <w:r w:rsidR="003133C5">
        <w:rPr>
          <w:rFonts w:ascii="Times New Roman" w:hAnsi="Times New Roman" w:cs="Times New Roman"/>
          <w:sz w:val="24"/>
          <w:szCs w:val="24"/>
        </w:rPr>
        <w:t xml:space="preserve">ample soil moisture </w:t>
      </w:r>
      <w:r w:rsidR="000033E1">
        <w:rPr>
          <w:rFonts w:ascii="Times New Roman" w:hAnsi="Times New Roman" w:cs="Times New Roman"/>
          <w:sz w:val="24"/>
          <w:szCs w:val="24"/>
        </w:rPr>
        <w:t xml:space="preserve">early in the </w:t>
      </w:r>
      <w:r w:rsidR="003133C5">
        <w:rPr>
          <w:rFonts w:ascii="Times New Roman" w:hAnsi="Times New Roman" w:cs="Times New Roman"/>
          <w:sz w:val="24"/>
          <w:szCs w:val="24"/>
        </w:rPr>
        <w:t xml:space="preserve">growing </w:t>
      </w:r>
      <w:r w:rsidR="000033E1">
        <w:rPr>
          <w:rFonts w:ascii="Times New Roman" w:hAnsi="Times New Roman" w:cs="Times New Roman"/>
          <w:sz w:val="24"/>
          <w:szCs w:val="24"/>
        </w:rPr>
        <w:t xml:space="preserve">season but become </w:t>
      </w:r>
      <w:r w:rsidR="003133C5">
        <w:rPr>
          <w:rFonts w:ascii="Times New Roman" w:hAnsi="Times New Roman" w:cs="Times New Roman"/>
          <w:sz w:val="24"/>
          <w:szCs w:val="24"/>
        </w:rPr>
        <w:t xml:space="preserve">dry to very </w:t>
      </w:r>
      <w:r w:rsidR="000033E1">
        <w:rPr>
          <w:rFonts w:ascii="Times New Roman" w:hAnsi="Times New Roman" w:cs="Times New Roman"/>
          <w:sz w:val="24"/>
          <w:szCs w:val="24"/>
        </w:rPr>
        <w:t xml:space="preserve">dry </w:t>
      </w:r>
      <w:r w:rsidR="00174054">
        <w:rPr>
          <w:rFonts w:ascii="Times New Roman" w:hAnsi="Times New Roman" w:cs="Times New Roman"/>
          <w:sz w:val="24"/>
          <w:szCs w:val="24"/>
        </w:rPr>
        <w:t xml:space="preserve">by </w:t>
      </w:r>
      <w:r w:rsidR="003133C5">
        <w:rPr>
          <w:rFonts w:ascii="Times New Roman" w:hAnsi="Times New Roman" w:cs="Times New Roman"/>
          <w:sz w:val="24"/>
          <w:szCs w:val="24"/>
        </w:rPr>
        <w:t xml:space="preserve">mid-July </w:t>
      </w:r>
      <w:r w:rsidR="00174054">
        <w:rPr>
          <w:rFonts w:ascii="Times New Roman" w:hAnsi="Times New Roman" w:cs="Times New Roman"/>
          <w:sz w:val="24"/>
          <w:szCs w:val="24"/>
        </w:rPr>
        <w:t xml:space="preserve">and remain so the remainder of the growing season. </w:t>
      </w:r>
      <w:r w:rsidR="000033E1">
        <w:rPr>
          <w:rFonts w:ascii="Times New Roman" w:hAnsi="Times New Roman" w:cs="Times New Roman"/>
          <w:sz w:val="24"/>
          <w:szCs w:val="24"/>
        </w:rPr>
        <w:t xml:space="preserve">This includes steep mountain sides with coarse rocky soil. There appears to be some propensity toward inhabiting the east sides of valleys on </w:t>
      </w:r>
      <w:r w:rsidR="00174054">
        <w:rPr>
          <w:rFonts w:ascii="Times New Roman" w:hAnsi="Times New Roman" w:cs="Times New Roman"/>
          <w:sz w:val="24"/>
          <w:szCs w:val="24"/>
        </w:rPr>
        <w:t xml:space="preserve">mountain </w:t>
      </w:r>
      <w:r w:rsidR="000033E1">
        <w:rPr>
          <w:rFonts w:ascii="Times New Roman" w:hAnsi="Times New Roman" w:cs="Times New Roman"/>
          <w:sz w:val="24"/>
          <w:szCs w:val="24"/>
        </w:rPr>
        <w:t xml:space="preserve">slopes with a southerly </w:t>
      </w:r>
      <w:r w:rsidR="003133C5">
        <w:rPr>
          <w:rFonts w:ascii="Times New Roman" w:hAnsi="Times New Roman" w:cs="Times New Roman"/>
          <w:sz w:val="24"/>
          <w:szCs w:val="24"/>
        </w:rPr>
        <w:t xml:space="preserve">to westerly </w:t>
      </w:r>
      <w:r w:rsidR="000033E1">
        <w:rPr>
          <w:rFonts w:ascii="Times New Roman" w:hAnsi="Times New Roman" w:cs="Times New Roman"/>
          <w:sz w:val="24"/>
          <w:szCs w:val="24"/>
        </w:rPr>
        <w:t>exposure and access to full sunlight</w:t>
      </w:r>
      <w:r w:rsidR="003133C5">
        <w:rPr>
          <w:rFonts w:ascii="Times New Roman" w:hAnsi="Times New Roman" w:cs="Times New Roman"/>
          <w:sz w:val="24"/>
          <w:szCs w:val="24"/>
        </w:rPr>
        <w:t>.</w:t>
      </w:r>
    </w:p>
    <w:p w:rsidR="009C63D9" w:rsidRDefault="009C63D9" w:rsidP="00003DF0">
      <w:pPr>
        <w:spacing w:after="120"/>
        <w:ind w:firstLine="720"/>
        <w:rPr>
          <w:rFonts w:ascii="Times New Roman" w:hAnsi="Times New Roman" w:cs="Times New Roman"/>
          <w:sz w:val="24"/>
          <w:szCs w:val="24"/>
        </w:rPr>
      </w:pPr>
      <w:r>
        <w:rPr>
          <w:rFonts w:ascii="Times New Roman" w:hAnsi="Times New Roman" w:cs="Times New Roman"/>
          <w:sz w:val="24"/>
          <w:szCs w:val="24"/>
        </w:rPr>
        <w:t>At the state level</w:t>
      </w:r>
      <w:r w:rsidR="00603570">
        <w:rPr>
          <w:rFonts w:ascii="Times New Roman" w:hAnsi="Times New Roman" w:cs="Times New Roman"/>
          <w:sz w:val="24"/>
          <w:szCs w:val="24"/>
        </w:rPr>
        <w:t>,</w:t>
      </w:r>
      <w:r>
        <w:rPr>
          <w:rFonts w:ascii="Times New Roman" w:hAnsi="Times New Roman" w:cs="Times New Roman"/>
          <w:sz w:val="24"/>
          <w:szCs w:val="24"/>
        </w:rPr>
        <w:t xml:space="preserve"> </w:t>
      </w:r>
      <w:r w:rsidR="003133C5">
        <w:rPr>
          <w:rFonts w:ascii="Times New Roman" w:hAnsi="Times New Roman" w:cs="Times New Roman"/>
          <w:sz w:val="24"/>
          <w:szCs w:val="24"/>
        </w:rPr>
        <w:t xml:space="preserve">in 2009, </w:t>
      </w:r>
      <w:r w:rsidR="00042D69">
        <w:rPr>
          <w:rFonts w:ascii="Times New Roman" w:hAnsi="Times New Roman" w:cs="Times New Roman"/>
          <w:sz w:val="24"/>
          <w:szCs w:val="24"/>
        </w:rPr>
        <w:t>about 1.8</w:t>
      </w:r>
      <w:r w:rsidR="00F16DBA">
        <w:rPr>
          <w:rFonts w:ascii="Times New Roman" w:hAnsi="Times New Roman" w:cs="Times New Roman"/>
          <w:sz w:val="24"/>
          <w:szCs w:val="24"/>
        </w:rPr>
        <w:t xml:space="preserve"> percent </w:t>
      </w:r>
      <w:r>
        <w:rPr>
          <w:rFonts w:ascii="Times New Roman" w:hAnsi="Times New Roman" w:cs="Times New Roman"/>
          <w:sz w:val="24"/>
          <w:szCs w:val="24"/>
        </w:rPr>
        <w:t xml:space="preserve">of </w:t>
      </w:r>
      <w:r w:rsidR="003133C5">
        <w:rPr>
          <w:rFonts w:ascii="Times New Roman" w:hAnsi="Times New Roman" w:cs="Times New Roman"/>
          <w:sz w:val="24"/>
          <w:szCs w:val="24"/>
        </w:rPr>
        <w:t xml:space="preserve">Nevada’s </w:t>
      </w:r>
      <w:r>
        <w:rPr>
          <w:rFonts w:ascii="Times New Roman" w:hAnsi="Times New Roman" w:cs="Times New Roman"/>
          <w:sz w:val="24"/>
          <w:szCs w:val="24"/>
        </w:rPr>
        <w:t xml:space="preserve">agricultural producers considered </w:t>
      </w:r>
      <w:r w:rsidR="003133C5">
        <w:rPr>
          <w:rFonts w:ascii="Times New Roman" w:hAnsi="Times New Roman" w:cs="Times New Roman"/>
          <w:sz w:val="24"/>
          <w:szCs w:val="24"/>
        </w:rPr>
        <w:t>d</w:t>
      </w:r>
      <w:r w:rsidR="0019657B">
        <w:rPr>
          <w:rFonts w:ascii="Times New Roman" w:hAnsi="Times New Roman" w:cs="Times New Roman"/>
          <w:sz w:val="24"/>
          <w:szCs w:val="24"/>
        </w:rPr>
        <w:t>yer’s woad</w:t>
      </w:r>
      <w:r w:rsidR="00042D69">
        <w:rPr>
          <w:rFonts w:ascii="Times New Roman" w:hAnsi="Times New Roman" w:cs="Times New Roman"/>
          <w:sz w:val="24"/>
          <w:szCs w:val="24"/>
        </w:rPr>
        <w:t xml:space="preserve"> a problematic weed</w:t>
      </w:r>
      <w:r w:rsidR="003133C5">
        <w:rPr>
          <w:rFonts w:ascii="Times New Roman" w:hAnsi="Times New Roman" w:cs="Times New Roman"/>
          <w:sz w:val="24"/>
          <w:szCs w:val="24"/>
        </w:rPr>
        <w:t xml:space="preserve">. This ranks dyer’s woad as </w:t>
      </w:r>
      <w:r w:rsidR="006E2AB0">
        <w:rPr>
          <w:rFonts w:ascii="Times New Roman" w:hAnsi="Times New Roman" w:cs="Times New Roman"/>
          <w:sz w:val="24"/>
          <w:szCs w:val="24"/>
        </w:rPr>
        <w:t xml:space="preserve">the </w:t>
      </w:r>
      <w:r w:rsidR="00682BE1">
        <w:rPr>
          <w:rFonts w:ascii="Times New Roman" w:hAnsi="Times New Roman" w:cs="Times New Roman"/>
          <w:sz w:val="24"/>
          <w:szCs w:val="24"/>
        </w:rPr>
        <w:t>2</w:t>
      </w:r>
      <w:r w:rsidR="007D5975">
        <w:rPr>
          <w:rFonts w:ascii="Times New Roman" w:hAnsi="Times New Roman" w:cs="Times New Roman"/>
          <w:sz w:val="24"/>
          <w:szCs w:val="24"/>
        </w:rPr>
        <w:t>6</w:t>
      </w:r>
      <w:r w:rsidR="00682BE1" w:rsidRPr="0067120B">
        <w:rPr>
          <w:rFonts w:ascii="Times New Roman" w:hAnsi="Times New Roman" w:cs="Times New Roman"/>
          <w:sz w:val="24"/>
          <w:szCs w:val="24"/>
          <w:vertAlign w:val="superscript"/>
        </w:rPr>
        <w:t>th</w:t>
      </w:r>
      <w:r w:rsidR="00682BE1">
        <w:rPr>
          <w:rFonts w:ascii="Times New Roman" w:hAnsi="Times New Roman" w:cs="Times New Roman"/>
          <w:sz w:val="24"/>
          <w:szCs w:val="24"/>
        </w:rPr>
        <w:t xml:space="preserve"> </w:t>
      </w:r>
      <w:r>
        <w:rPr>
          <w:rFonts w:ascii="Times New Roman" w:hAnsi="Times New Roman" w:cs="Times New Roman"/>
          <w:sz w:val="24"/>
          <w:szCs w:val="24"/>
        </w:rPr>
        <w:t>most problematic weed in Nevada.</w:t>
      </w:r>
      <w:r w:rsidR="005E38E7">
        <w:rPr>
          <w:rFonts w:ascii="Times New Roman" w:hAnsi="Times New Roman" w:cs="Times New Roman"/>
          <w:sz w:val="24"/>
          <w:szCs w:val="24"/>
        </w:rPr>
        <w:t xml:space="preserve"> </w:t>
      </w:r>
      <w:r w:rsidR="003133C5">
        <w:rPr>
          <w:rFonts w:ascii="Times New Roman" w:hAnsi="Times New Roman" w:cs="Times New Roman"/>
          <w:sz w:val="24"/>
          <w:szCs w:val="24"/>
        </w:rPr>
        <w:t xml:space="preserve">At the county level, </w:t>
      </w:r>
      <w:r w:rsidR="00003DF0">
        <w:rPr>
          <w:rFonts w:ascii="Times New Roman" w:hAnsi="Times New Roman" w:cs="Times New Roman"/>
          <w:sz w:val="24"/>
          <w:szCs w:val="24"/>
        </w:rPr>
        <w:t xml:space="preserve">Elko County was the only </w:t>
      </w:r>
      <w:r w:rsidR="00174054">
        <w:rPr>
          <w:rFonts w:ascii="Times New Roman" w:hAnsi="Times New Roman" w:cs="Times New Roman"/>
          <w:sz w:val="24"/>
          <w:szCs w:val="24"/>
        </w:rPr>
        <w:t xml:space="preserve">location </w:t>
      </w:r>
      <w:r w:rsidR="00003DF0">
        <w:rPr>
          <w:rFonts w:ascii="Times New Roman" w:hAnsi="Times New Roman" w:cs="Times New Roman"/>
          <w:sz w:val="24"/>
          <w:szCs w:val="24"/>
        </w:rPr>
        <w:t>in Nevada where at least 5</w:t>
      </w:r>
      <w:r w:rsidR="006E2AB0">
        <w:rPr>
          <w:rFonts w:ascii="Times New Roman" w:hAnsi="Times New Roman" w:cs="Times New Roman"/>
          <w:sz w:val="24"/>
          <w:szCs w:val="24"/>
        </w:rPr>
        <w:t xml:space="preserve"> percent</w:t>
      </w:r>
      <w:r w:rsidR="00003DF0">
        <w:rPr>
          <w:rFonts w:ascii="Times New Roman" w:hAnsi="Times New Roman" w:cs="Times New Roman"/>
          <w:sz w:val="24"/>
          <w:szCs w:val="24"/>
        </w:rPr>
        <w:t xml:space="preserve"> of the </w:t>
      </w:r>
      <w:r w:rsidR="003133C5">
        <w:rPr>
          <w:rFonts w:ascii="Times New Roman" w:hAnsi="Times New Roman" w:cs="Times New Roman"/>
          <w:sz w:val="24"/>
          <w:szCs w:val="24"/>
        </w:rPr>
        <w:t xml:space="preserve">agricultural producers </w:t>
      </w:r>
      <w:r w:rsidR="00003DF0">
        <w:rPr>
          <w:rFonts w:ascii="Times New Roman" w:hAnsi="Times New Roman" w:cs="Times New Roman"/>
          <w:sz w:val="24"/>
          <w:szCs w:val="24"/>
        </w:rPr>
        <w:t xml:space="preserve">rated </w:t>
      </w:r>
      <w:r w:rsidR="006E2AB0">
        <w:rPr>
          <w:rFonts w:ascii="Times New Roman" w:hAnsi="Times New Roman" w:cs="Times New Roman"/>
          <w:sz w:val="24"/>
          <w:szCs w:val="24"/>
        </w:rPr>
        <w:t>d</w:t>
      </w:r>
      <w:r w:rsidR="00003DF0">
        <w:rPr>
          <w:rFonts w:ascii="Times New Roman" w:hAnsi="Times New Roman" w:cs="Times New Roman"/>
          <w:sz w:val="24"/>
          <w:szCs w:val="24"/>
        </w:rPr>
        <w:t>yer’s</w:t>
      </w:r>
      <w:r w:rsidR="0019657B">
        <w:rPr>
          <w:rFonts w:ascii="Times New Roman" w:hAnsi="Times New Roman" w:cs="Times New Roman"/>
          <w:sz w:val="24"/>
          <w:szCs w:val="24"/>
        </w:rPr>
        <w:t xml:space="preserve"> woad</w:t>
      </w:r>
      <w:r w:rsidR="00682BE1">
        <w:rPr>
          <w:rFonts w:ascii="Times New Roman" w:hAnsi="Times New Roman" w:cs="Times New Roman"/>
          <w:sz w:val="24"/>
          <w:szCs w:val="24"/>
        </w:rPr>
        <w:t xml:space="preserve"> a problematic species. </w:t>
      </w:r>
      <w:r w:rsidR="007D5975">
        <w:rPr>
          <w:rFonts w:ascii="Times New Roman" w:hAnsi="Times New Roman" w:cs="Times New Roman"/>
          <w:sz w:val="24"/>
          <w:szCs w:val="24"/>
        </w:rPr>
        <w:t xml:space="preserve">Public land managers </w:t>
      </w:r>
      <w:r w:rsidR="00174054">
        <w:rPr>
          <w:rFonts w:ascii="Times New Roman" w:hAnsi="Times New Roman" w:cs="Times New Roman"/>
          <w:sz w:val="24"/>
          <w:szCs w:val="24"/>
        </w:rPr>
        <w:t xml:space="preserve">in Nevada generally do </w:t>
      </w:r>
      <w:r w:rsidR="00003DF0">
        <w:rPr>
          <w:rFonts w:ascii="Times New Roman" w:hAnsi="Times New Roman" w:cs="Times New Roman"/>
          <w:sz w:val="24"/>
          <w:szCs w:val="24"/>
        </w:rPr>
        <w:t>not consider d</w:t>
      </w:r>
      <w:r w:rsidR="007D5975">
        <w:rPr>
          <w:rFonts w:ascii="Times New Roman" w:hAnsi="Times New Roman" w:cs="Times New Roman"/>
          <w:sz w:val="24"/>
          <w:szCs w:val="24"/>
        </w:rPr>
        <w:t xml:space="preserve">yer’s </w:t>
      </w:r>
      <w:r w:rsidR="00003DF0">
        <w:rPr>
          <w:rFonts w:ascii="Times New Roman" w:hAnsi="Times New Roman" w:cs="Times New Roman"/>
          <w:sz w:val="24"/>
          <w:szCs w:val="24"/>
        </w:rPr>
        <w:t>w</w:t>
      </w:r>
      <w:r w:rsidR="007D5975">
        <w:rPr>
          <w:rFonts w:ascii="Times New Roman" w:hAnsi="Times New Roman" w:cs="Times New Roman"/>
          <w:sz w:val="24"/>
          <w:szCs w:val="24"/>
        </w:rPr>
        <w:t>oad a problem species</w:t>
      </w:r>
      <w:r w:rsidR="00174054">
        <w:rPr>
          <w:rFonts w:ascii="Times New Roman" w:hAnsi="Times New Roman" w:cs="Times New Roman"/>
          <w:sz w:val="24"/>
          <w:szCs w:val="24"/>
        </w:rPr>
        <w:t xml:space="preserve">. </w:t>
      </w:r>
      <w:r w:rsidR="007D5975">
        <w:rPr>
          <w:rFonts w:ascii="Times New Roman" w:hAnsi="Times New Roman" w:cs="Times New Roman"/>
          <w:sz w:val="24"/>
          <w:szCs w:val="24"/>
        </w:rPr>
        <w:t xml:space="preserve">Of </w:t>
      </w:r>
      <w:r w:rsidR="00003DF0">
        <w:rPr>
          <w:rFonts w:ascii="Times New Roman" w:hAnsi="Times New Roman" w:cs="Times New Roman"/>
          <w:sz w:val="24"/>
          <w:szCs w:val="24"/>
        </w:rPr>
        <w:t xml:space="preserve">the </w:t>
      </w:r>
      <w:r w:rsidR="007D5975">
        <w:rPr>
          <w:rFonts w:ascii="Times New Roman" w:hAnsi="Times New Roman" w:cs="Times New Roman"/>
          <w:sz w:val="24"/>
          <w:szCs w:val="24"/>
        </w:rPr>
        <w:t xml:space="preserve">52 </w:t>
      </w:r>
      <w:r w:rsidR="00174054">
        <w:rPr>
          <w:rFonts w:ascii="Times New Roman" w:hAnsi="Times New Roman" w:cs="Times New Roman"/>
          <w:sz w:val="24"/>
          <w:szCs w:val="24"/>
        </w:rPr>
        <w:t xml:space="preserve">survey </w:t>
      </w:r>
      <w:r w:rsidR="007D5975">
        <w:rPr>
          <w:rFonts w:ascii="Times New Roman" w:hAnsi="Times New Roman" w:cs="Times New Roman"/>
          <w:sz w:val="24"/>
          <w:szCs w:val="24"/>
        </w:rPr>
        <w:t xml:space="preserve">responses </w:t>
      </w:r>
      <w:r w:rsidR="00003DF0">
        <w:rPr>
          <w:rFonts w:ascii="Times New Roman" w:hAnsi="Times New Roman" w:cs="Times New Roman"/>
          <w:sz w:val="24"/>
          <w:szCs w:val="24"/>
        </w:rPr>
        <w:t xml:space="preserve">received </w:t>
      </w:r>
      <w:r w:rsidR="007D5975">
        <w:rPr>
          <w:rFonts w:ascii="Times New Roman" w:hAnsi="Times New Roman" w:cs="Times New Roman"/>
          <w:sz w:val="24"/>
          <w:szCs w:val="24"/>
        </w:rPr>
        <w:t xml:space="preserve">from public land managers </w:t>
      </w:r>
      <w:r w:rsidR="00174054">
        <w:rPr>
          <w:rFonts w:ascii="Times New Roman" w:hAnsi="Times New Roman" w:cs="Times New Roman"/>
          <w:sz w:val="24"/>
          <w:szCs w:val="24"/>
        </w:rPr>
        <w:t>in 2009</w:t>
      </w:r>
      <w:r w:rsidR="006E2AB0">
        <w:rPr>
          <w:rFonts w:ascii="Times New Roman" w:hAnsi="Times New Roman" w:cs="Times New Roman"/>
          <w:sz w:val="24"/>
          <w:szCs w:val="24"/>
        </w:rPr>
        <w:t>,</w:t>
      </w:r>
      <w:r w:rsidR="00174054">
        <w:rPr>
          <w:rFonts w:ascii="Times New Roman" w:hAnsi="Times New Roman" w:cs="Times New Roman"/>
          <w:sz w:val="24"/>
          <w:szCs w:val="24"/>
        </w:rPr>
        <w:t xml:space="preserve"> </w:t>
      </w:r>
      <w:r w:rsidR="007D5975">
        <w:rPr>
          <w:rFonts w:ascii="Times New Roman" w:hAnsi="Times New Roman" w:cs="Times New Roman"/>
          <w:sz w:val="24"/>
          <w:szCs w:val="24"/>
        </w:rPr>
        <w:t xml:space="preserve">only one identified </w:t>
      </w:r>
      <w:r w:rsidR="00003DF0">
        <w:rPr>
          <w:rFonts w:ascii="Times New Roman" w:hAnsi="Times New Roman" w:cs="Times New Roman"/>
          <w:sz w:val="24"/>
          <w:szCs w:val="24"/>
        </w:rPr>
        <w:t>d</w:t>
      </w:r>
      <w:r w:rsidR="007D5975">
        <w:rPr>
          <w:rFonts w:ascii="Times New Roman" w:hAnsi="Times New Roman" w:cs="Times New Roman"/>
          <w:sz w:val="24"/>
          <w:szCs w:val="24"/>
        </w:rPr>
        <w:t xml:space="preserve">yer’s woad as a problem </w:t>
      </w:r>
      <w:r w:rsidR="00174054">
        <w:rPr>
          <w:rFonts w:ascii="Times New Roman" w:hAnsi="Times New Roman" w:cs="Times New Roman"/>
          <w:sz w:val="24"/>
          <w:szCs w:val="24"/>
        </w:rPr>
        <w:t>weed.</w:t>
      </w:r>
      <w:r w:rsidR="007D5975">
        <w:rPr>
          <w:rFonts w:ascii="Times New Roman" w:hAnsi="Times New Roman" w:cs="Times New Roman"/>
          <w:sz w:val="24"/>
          <w:szCs w:val="24"/>
        </w:rPr>
        <w:t xml:space="preserve"> Dyer’s woad</w:t>
      </w:r>
      <w:r w:rsidR="00003DF0">
        <w:rPr>
          <w:rFonts w:ascii="Times New Roman" w:hAnsi="Times New Roman" w:cs="Times New Roman"/>
          <w:sz w:val="24"/>
          <w:szCs w:val="24"/>
        </w:rPr>
        <w:t xml:space="preserve">, however, is a </w:t>
      </w:r>
      <w:r w:rsidR="00174054">
        <w:rPr>
          <w:rFonts w:ascii="Times New Roman" w:hAnsi="Times New Roman" w:cs="Times New Roman"/>
          <w:sz w:val="24"/>
          <w:szCs w:val="24"/>
        </w:rPr>
        <w:t xml:space="preserve">serious pest </w:t>
      </w:r>
      <w:r w:rsidR="00003DF0">
        <w:rPr>
          <w:rFonts w:ascii="Times New Roman" w:hAnsi="Times New Roman" w:cs="Times New Roman"/>
          <w:sz w:val="24"/>
          <w:szCs w:val="24"/>
        </w:rPr>
        <w:t xml:space="preserve">on </w:t>
      </w:r>
      <w:r w:rsidR="00174054">
        <w:rPr>
          <w:rFonts w:ascii="Times New Roman" w:hAnsi="Times New Roman" w:cs="Times New Roman"/>
          <w:sz w:val="24"/>
          <w:szCs w:val="24"/>
        </w:rPr>
        <w:t xml:space="preserve">many </w:t>
      </w:r>
      <w:r w:rsidR="00003DF0">
        <w:rPr>
          <w:rFonts w:ascii="Times New Roman" w:hAnsi="Times New Roman" w:cs="Times New Roman"/>
          <w:sz w:val="24"/>
          <w:szCs w:val="24"/>
        </w:rPr>
        <w:t xml:space="preserve">sagebrush rangelands in surrounding states and </w:t>
      </w:r>
      <w:r w:rsidR="00A449E9">
        <w:rPr>
          <w:rFonts w:ascii="Times New Roman" w:hAnsi="Times New Roman" w:cs="Times New Roman"/>
          <w:sz w:val="24"/>
          <w:szCs w:val="24"/>
        </w:rPr>
        <w:t xml:space="preserve">this suggests it has </w:t>
      </w:r>
      <w:r w:rsidR="007D5975">
        <w:rPr>
          <w:rFonts w:ascii="Times New Roman" w:hAnsi="Times New Roman" w:cs="Times New Roman"/>
          <w:sz w:val="24"/>
          <w:szCs w:val="24"/>
        </w:rPr>
        <w:t>the potential to expand rapidly and inhabit many different plant communities in northern and central Nevada</w:t>
      </w:r>
      <w:r w:rsidR="00A449E9">
        <w:rPr>
          <w:rFonts w:ascii="Times New Roman" w:hAnsi="Times New Roman" w:cs="Times New Roman"/>
          <w:sz w:val="24"/>
          <w:szCs w:val="24"/>
        </w:rPr>
        <w:t xml:space="preserve">. </w:t>
      </w:r>
    </w:p>
    <w:p w:rsidR="00CC4C3B" w:rsidRDefault="00CC4C3B" w:rsidP="008F0E5F">
      <w:pPr>
        <w:spacing w:after="0"/>
        <w:rPr>
          <w:rFonts w:ascii="Times New Roman" w:hAnsi="Times New Roman" w:cs="Times New Roman"/>
          <w:sz w:val="24"/>
          <w:szCs w:val="24"/>
        </w:rPr>
      </w:pPr>
      <w:r w:rsidRPr="001A6A9D">
        <w:rPr>
          <w:rFonts w:ascii="Times New Roman" w:hAnsi="Times New Roman" w:cs="Times New Roman"/>
          <w:b/>
          <w:sz w:val="24"/>
          <w:szCs w:val="24"/>
        </w:rPr>
        <w:t>Plant Biology</w:t>
      </w:r>
    </w:p>
    <w:p w:rsidR="00B73FDE" w:rsidRDefault="000E617F" w:rsidP="00936D06">
      <w:pPr>
        <w:spacing w:after="0"/>
        <w:ind w:firstLine="72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2336" behindDoc="1" locked="0" layoutInCell="1" allowOverlap="1" wp14:anchorId="2912CEDD" wp14:editId="5196B253">
                <wp:simplePos x="0" y="0"/>
                <wp:positionH relativeFrom="column">
                  <wp:posOffset>2503170</wp:posOffset>
                </wp:positionH>
                <wp:positionV relativeFrom="paragraph">
                  <wp:posOffset>493218</wp:posOffset>
                </wp:positionV>
                <wp:extent cx="3527685" cy="3207895"/>
                <wp:effectExtent l="0" t="0" r="15875" b="12065"/>
                <wp:wrapTight wrapText="bothSides">
                  <wp:wrapPolygon edited="0">
                    <wp:start x="0" y="0"/>
                    <wp:lineTo x="0" y="21553"/>
                    <wp:lineTo x="21581" y="21553"/>
                    <wp:lineTo x="21581" y="0"/>
                    <wp:lineTo x="0" y="0"/>
                  </wp:wrapPolygon>
                </wp:wrapTight>
                <wp:docPr id="7" name="Text Box 7"/>
                <wp:cNvGraphicFramePr/>
                <a:graphic xmlns:a="http://schemas.openxmlformats.org/drawingml/2006/main">
                  <a:graphicData uri="http://schemas.microsoft.com/office/word/2010/wordprocessingShape">
                    <wps:wsp>
                      <wps:cNvSpPr txBox="1"/>
                      <wps:spPr>
                        <a:xfrm>
                          <a:off x="0" y="0"/>
                          <a:ext cx="3527685" cy="32078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E617F" w:rsidRDefault="000E617F" w:rsidP="00877359">
                            <w:pPr>
                              <w:spacing w:line="240" w:lineRule="auto"/>
                              <w:rPr>
                                <w:rFonts w:ascii="Times New Roman" w:hAnsi="Times New Roman" w:cs="Times New Roman"/>
                                <w:sz w:val="24"/>
                                <w:szCs w:val="24"/>
                              </w:rPr>
                            </w:pPr>
                            <w:r w:rsidRPr="00D44AEE">
                              <w:rPr>
                                <w:rFonts w:ascii="Times New Roman" w:hAnsi="Times New Roman" w:cs="Times New Roman"/>
                                <w:b/>
                                <w:sz w:val="24"/>
                                <w:szCs w:val="24"/>
                              </w:rPr>
                              <w:t>Figure 2</w:t>
                            </w:r>
                            <w:r>
                              <w:rPr>
                                <w:rFonts w:ascii="Times New Roman" w:hAnsi="Times New Roman" w:cs="Times New Roman"/>
                                <w:sz w:val="24"/>
                                <w:szCs w:val="24"/>
                              </w:rPr>
                              <w:t xml:space="preserve">. Reproductive stems and flowers elevated above the leaves of dyer’s woad. Photo from New Mexico State University Weed Information Site, </w:t>
                            </w:r>
                            <w:hyperlink r:id="rId12" w:history="1">
                              <w:r w:rsidRPr="00692B74">
                                <w:rPr>
                                  <w:rStyle w:val="Hyperlink"/>
                                  <w:rFonts w:ascii="Times New Roman" w:hAnsi="Times New Roman" w:cs="Times New Roman"/>
                                  <w:sz w:val="24"/>
                                  <w:szCs w:val="24"/>
                                </w:rPr>
                                <w:t>http://weeds.nmsu.edu/photos/144.jpg</w:t>
                              </w:r>
                            </w:hyperlink>
                          </w:p>
                          <w:p w:rsidR="000E617F" w:rsidRDefault="000E617F" w:rsidP="00877359">
                            <w:pPr>
                              <w:spacing w:line="240" w:lineRule="auto"/>
                              <w:rPr>
                                <w:rFonts w:ascii="Times New Roman" w:hAnsi="Times New Roman" w:cs="Times New Roman"/>
                                <w:sz w:val="24"/>
                                <w:szCs w:val="24"/>
                              </w:rPr>
                            </w:pPr>
                            <w:r>
                              <w:rPr>
                                <w:rFonts w:ascii="Arial" w:hAnsi="Arial" w:cs="Arial"/>
                                <w:noProof/>
                                <w:color w:val="0000FF"/>
                                <w:sz w:val="27"/>
                                <w:szCs w:val="27"/>
                              </w:rPr>
                              <w:drawing>
                                <wp:inline distT="0" distB="0" distL="0" distR="0" wp14:anchorId="0BF69C05" wp14:editId="0ECC3579">
                                  <wp:extent cx="3338195" cy="2251355"/>
                                  <wp:effectExtent l="0" t="0" r="0" b="0"/>
                                  <wp:docPr id="9" name="Picture 9" descr="Image result for dyers woad photo gallery">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dyers woad photo gallery">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38195" cy="2251355"/>
                                          </a:xfrm>
                                          <a:prstGeom prst="rect">
                                            <a:avLst/>
                                          </a:prstGeom>
                                          <a:noFill/>
                                          <a:ln>
                                            <a:noFill/>
                                          </a:ln>
                                        </pic:spPr>
                                      </pic:pic>
                                    </a:graphicData>
                                  </a:graphic>
                                </wp:inline>
                              </w:drawing>
                            </w:r>
                          </w:p>
                          <w:p w:rsidR="000E617F" w:rsidRDefault="000E617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912CEDD" id="Text Box 7" o:spid="_x0000_s1027" type="#_x0000_t202" style="position:absolute;left:0;text-align:left;margin-left:197.1pt;margin-top:38.85pt;width:277.75pt;height:252.6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" fillcolor="white [3201]" strokeweight=".5pt">
                <v:textbox>
                  <w:txbxContent>
                    <w:p w:rsidR="000E617F" w:rsidRDefault="000E617F" w:rsidP="00877359">
                      <w:pPr>
                        <w:spacing w:line="240" w:lineRule="auto"/>
                        <w:rPr>
                          <w:rFonts w:ascii="Times New Roman" w:hAnsi="Times New Roman" w:cs="Times New Roman"/>
                          <w:sz w:val="24"/>
                          <w:szCs w:val="24"/>
                        </w:rPr>
                      </w:pPr>
                      <w:r w:rsidRPr="00D44AEE">
                        <w:rPr>
                          <w:rFonts w:ascii="Times New Roman" w:hAnsi="Times New Roman" w:cs="Times New Roman"/>
                          <w:b/>
                          <w:sz w:val="24"/>
                          <w:szCs w:val="24"/>
                        </w:rPr>
                        <w:t>Figure 2</w:t>
                      </w:r>
                      <w:r>
                        <w:rPr>
                          <w:rFonts w:ascii="Times New Roman" w:hAnsi="Times New Roman" w:cs="Times New Roman"/>
                          <w:sz w:val="24"/>
                          <w:szCs w:val="24"/>
                        </w:rPr>
                        <w:t xml:space="preserve">. Reproductive stems and flowers elevated above the leaves of dyer’s woad. Photo from New Mexico State University Weed Information Site, </w:t>
                      </w:r>
                      <w:hyperlink r:id="rId15" w:history="1">
                        <w:r w:rsidRPr="00692B74">
                          <w:rPr>
                            <w:rStyle w:val="Hyperlink"/>
                            <w:rFonts w:ascii="Times New Roman" w:hAnsi="Times New Roman" w:cs="Times New Roman"/>
                            <w:sz w:val="24"/>
                            <w:szCs w:val="24"/>
                          </w:rPr>
                          <w:t>http://weeds.nmsu.edu/photos/144.jpg</w:t>
                        </w:r>
                      </w:hyperlink>
                    </w:p>
                    <w:p w:rsidR="000E617F" w:rsidRDefault="000E617F" w:rsidP="00877359">
                      <w:pPr>
                        <w:spacing w:line="240" w:lineRule="auto"/>
                        <w:rPr>
                          <w:rFonts w:ascii="Times New Roman" w:hAnsi="Times New Roman" w:cs="Times New Roman"/>
                          <w:sz w:val="24"/>
                          <w:szCs w:val="24"/>
                        </w:rPr>
                      </w:pPr>
                      <w:r>
                        <w:rPr>
                          <w:rFonts w:ascii="Arial" w:hAnsi="Arial" w:cs="Arial"/>
                          <w:noProof/>
                          <w:color w:val="0000FF"/>
                          <w:sz w:val="27"/>
                          <w:szCs w:val="27"/>
                        </w:rPr>
                        <w:drawing>
                          <wp:inline distT="0" distB="0" distL="0" distR="0" wp14:anchorId="0BF69C05" wp14:editId="0ECC3579">
                            <wp:extent cx="3338195" cy="2251355"/>
                            <wp:effectExtent l="0" t="0" r="0" b="0"/>
                            <wp:docPr id="9" name="Picture 9" descr="Image result for dyers woad photo gallery">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dyers woad photo gallery">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38195" cy="2251355"/>
                                    </a:xfrm>
                                    <a:prstGeom prst="rect">
                                      <a:avLst/>
                                    </a:prstGeom>
                                    <a:noFill/>
                                    <a:ln>
                                      <a:noFill/>
                                    </a:ln>
                                  </pic:spPr>
                                </pic:pic>
                              </a:graphicData>
                            </a:graphic>
                          </wp:inline>
                        </w:drawing>
                      </w:r>
                    </w:p>
                    <w:p w:rsidR="000E617F" w:rsidRDefault="000E617F"/>
                  </w:txbxContent>
                </v:textbox>
                <w10:wrap type="tight"/>
              </v:shape>
            </w:pict>
          </mc:Fallback>
        </mc:AlternateContent>
      </w:r>
      <w:r w:rsidR="00936D06">
        <w:rPr>
          <w:rFonts w:ascii="Times New Roman" w:hAnsi="Times New Roman" w:cs="Times New Roman"/>
          <w:sz w:val="24"/>
          <w:szCs w:val="24"/>
        </w:rPr>
        <w:t>Dyer’s woad typically grows as a biennial</w:t>
      </w:r>
      <w:r w:rsidR="00003DF0">
        <w:rPr>
          <w:rFonts w:ascii="Times New Roman" w:hAnsi="Times New Roman" w:cs="Times New Roman"/>
          <w:sz w:val="24"/>
          <w:szCs w:val="24"/>
        </w:rPr>
        <w:t xml:space="preserve"> plant; therefore, </w:t>
      </w:r>
      <w:r w:rsidR="00936D06">
        <w:rPr>
          <w:rFonts w:ascii="Times New Roman" w:hAnsi="Times New Roman" w:cs="Times New Roman"/>
          <w:sz w:val="24"/>
          <w:szCs w:val="24"/>
        </w:rPr>
        <w:t xml:space="preserve">it takes two growing seasons to complete its lifecycle. On rare occasions an individual plant may act as a short-lived perennial, producing seed in at least two growing seasons during its lifespan. </w:t>
      </w:r>
      <w:r w:rsidR="0080721E">
        <w:rPr>
          <w:rFonts w:ascii="Times New Roman" w:hAnsi="Times New Roman" w:cs="Times New Roman"/>
          <w:sz w:val="24"/>
          <w:szCs w:val="24"/>
        </w:rPr>
        <w:t xml:space="preserve">All reproduction occurs from seed. </w:t>
      </w:r>
    </w:p>
    <w:p w:rsidR="00775312" w:rsidRDefault="00936D06" w:rsidP="00936D06">
      <w:pPr>
        <w:spacing w:after="0"/>
        <w:ind w:firstLine="720"/>
        <w:rPr>
          <w:rFonts w:ascii="Times New Roman" w:hAnsi="Times New Roman" w:cs="Times New Roman"/>
          <w:sz w:val="24"/>
          <w:szCs w:val="24"/>
        </w:rPr>
      </w:pPr>
      <w:r>
        <w:rPr>
          <w:rFonts w:ascii="Times New Roman" w:hAnsi="Times New Roman" w:cs="Times New Roman"/>
          <w:sz w:val="24"/>
          <w:szCs w:val="24"/>
        </w:rPr>
        <w:t xml:space="preserve">Seed germinates and seedlings emerge in either the fall (provided adequate precipitation occurs) or spring, and the plants produce a rosette of leaves the first growing season before entering summer dormancy in July or August. Dormancy continues through the following winter and plants reemerge </w:t>
      </w:r>
      <w:r w:rsidR="00E01673">
        <w:rPr>
          <w:rFonts w:ascii="Times New Roman" w:hAnsi="Times New Roman" w:cs="Times New Roman"/>
          <w:sz w:val="24"/>
          <w:szCs w:val="24"/>
        </w:rPr>
        <w:t xml:space="preserve">in the early spring, regrowing from buds on the root crown or upper 1 to 2 inches of the taproot. Regrowth often emerges a week or so after snowmelt on the site ends. The first </w:t>
      </w:r>
      <w:r w:rsidR="006E2AB0">
        <w:rPr>
          <w:rFonts w:ascii="Times New Roman" w:hAnsi="Times New Roman" w:cs="Times New Roman"/>
          <w:sz w:val="24"/>
          <w:szCs w:val="24"/>
        </w:rPr>
        <w:t xml:space="preserve">four </w:t>
      </w:r>
      <w:r w:rsidR="00E01673">
        <w:rPr>
          <w:rFonts w:ascii="Times New Roman" w:hAnsi="Times New Roman" w:cs="Times New Roman"/>
          <w:sz w:val="24"/>
          <w:szCs w:val="24"/>
        </w:rPr>
        <w:t xml:space="preserve">to </w:t>
      </w:r>
      <w:r w:rsidR="006E2AB0">
        <w:rPr>
          <w:rFonts w:ascii="Times New Roman" w:hAnsi="Times New Roman" w:cs="Times New Roman"/>
          <w:sz w:val="24"/>
          <w:szCs w:val="24"/>
        </w:rPr>
        <w:t xml:space="preserve">six </w:t>
      </w:r>
      <w:r w:rsidR="00E01673">
        <w:rPr>
          <w:rFonts w:ascii="Times New Roman" w:hAnsi="Times New Roman" w:cs="Times New Roman"/>
          <w:sz w:val="24"/>
          <w:szCs w:val="24"/>
        </w:rPr>
        <w:t>weeks of spring growth reforms the basal rosette of leaves</w:t>
      </w:r>
      <w:r w:rsidR="00B73FDE">
        <w:rPr>
          <w:rFonts w:ascii="Times New Roman" w:hAnsi="Times New Roman" w:cs="Times New Roman"/>
          <w:sz w:val="24"/>
          <w:szCs w:val="24"/>
        </w:rPr>
        <w:t>. S</w:t>
      </w:r>
      <w:r w:rsidR="00E01673">
        <w:rPr>
          <w:rFonts w:ascii="Times New Roman" w:hAnsi="Times New Roman" w:cs="Times New Roman"/>
          <w:sz w:val="24"/>
          <w:szCs w:val="24"/>
        </w:rPr>
        <w:t>ometime between late April and early July an</w:t>
      </w:r>
      <w:r w:rsidR="00DE600E">
        <w:rPr>
          <w:rFonts w:ascii="Times New Roman" w:hAnsi="Times New Roman" w:cs="Times New Roman"/>
          <w:sz w:val="24"/>
          <w:szCs w:val="24"/>
        </w:rPr>
        <w:t>y</w:t>
      </w:r>
      <w:r w:rsidR="00E01673">
        <w:rPr>
          <w:rFonts w:ascii="Times New Roman" w:hAnsi="Times New Roman" w:cs="Times New Roman"/>
          <w:sz w:val="24"/>
          <w:szCs w:val="24"/>
        </w:rPr>
        <w:t xml:space="preserve">where from </w:t>
      </w:r>
      <w:r w:rsidR="006E2AB0">
        <w:rPr>
          <w:rFonts w:ascii="Times New Roman" w:hAnsi="Times New Roman" w:cs="Times New Roman"/>
          <w:sz w:val="24"/>
          <w:szCs w:val="24"/>
        </w:rPr>
        <w:t xml:space="preserve">one </w:t>
      </w:r>
      <w:r w:rsidR="00E01673">
        <w:rPr>
          <w:rFonts w:ascii="Times New Roman" w:hAnsi="Times New Roman" w:cs="Times New Roman"/>
          <w:sz w:val="24"/>
          <w:szCs w:val="24"/>
        </w:rPr>
        <w:t xml:space="preserve">to about </w:t>
      </w:r>
      <w:proofErr w:type="gramStart"/>
      <w:r w:rsidR="006E2AB0">
        <w:rPr>
          <w:rFonts w:ascii="Times New Roman" w:hAnsi="Times New Roman" w:cs="Times New Roman"/>
          <w:sz w:val="24"/>
          <w:szCs w:val="24"/>
        </w:rPr>
        <w:t xml:space="preserve">seven </w:t>
      </w:r>
      <w:r w:rsidR="00E01673">
        <w:rPr>
          <w:rFonts w:ascii="Times New Roman" w:hAnsi="Times New Roman" w:cs="Times New Roman"/>
          <w:sz w:val="24"/>
          <w:szCs w:val="24"/>
        </w:rPr>
        <w:t xml:space="preserve"> (</w:t>
      </w:r>
      <w:proofErr w:type="gramEnd"/>
      <w:r w:rsidR="00E01673">
        <w:rPr>
          <w:rFonts w:ascii="Times New Roman" w:hAnsi="Times New Roman" w:cs="Times New Roman"/>
          <w:sz w:val="24"/>
          <w:szCs w:val="24"/>
        </w:rPr>
        <w:t>sometimes many more) flowering stalks begin to elevate above the leaves</w:t>
      </w:r>
      <w:r w:rsidR="00D44AEE">
        <w:rPr>
          <w:rFonts w:ascii="Times New Roman" w:hAnsi="Times New Roman" w:cs="Times New Roman"/>
          <w:sz w:val="24"/>
          <w:szCs w:val="24"/>
        </w:rPr>
        <w:t xml:space="preserve"> (Figure 2)</w:t>
      </w:r>
      <w:r w:rsidR="00E01673">
        <w:rPr>
          <w:rFonts w:ascii="Times New Roman" w:hAnsi="Times New Roman" w:cs="Times New Roman"/>
          <w:sz w:val="24"/>
          <w:szCs w:val="24"/>
        </w:rPr>
        <w:t xml:space="preserve">. Flowering typically occurs from May to mid-July, being later at higher elevations or on sites with cooler annual temperatures. The period from initial elevation of the flowering stalks to seed development is about </w:t>
      </w:r>
      <w:r w:rsidR="006E2AB0">
        <w:rPr>
          <w:rFonts w:ascii="Times New Roman" w:hAnsi="Times New Roman" w:cs="Times New Roman"/>
          <w:sz w:val="24"/>
          <w:szCs w:val="24"/>
        </w:rPr>
        <w:t xml:space="preserve">eight </w:t>
      </w:r>
      <w:r w:rsidR="00E01673">
        <w:rPr>
          <w:rFonts w:ascii="Times New Roman" w:hAnsi="Times New Roman" w:cs="Times New Roman"/>
          <w:sz w:val="24"/>
          <w:szCs w:val="24"/>
        </w:rPr>
        <w:t xml:space="preserve">weeks. </w:t>
      </w:r>
    </w:p>
    <w:p w:rsidR="00620ABA" w:rsidRDefault="00620ABA" w:rsidP="00620ABA">
      <w:pPr>
        <w:spacing w:after="0"/>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The root system of </w:t>
      </w:r>
      <w:r w:rsidR="00B73FDE">
        <w:rPr>
          <w:rFonts w:ascii="Times New Roman" w:hAnsi="Times New Roman" w:cs="Times New Roman"/>
          <w:sz w:val="24"/>
          <w:szCs w:val="24"/>
        </w:rPr>
        <w:t>d</w:t>
      </w:r>
      <w:r w:rsidR="00003DF0">
        <w:rPr>
          <w:rFonts w:ascii="Times New Roman" w:hAnsi="Times New Roman" w:cs="Times New Roman"/>
          <w:sz w:val="24"/>
          <w:szCs w:val="24"/>
        </w:rPr>
        <w:t>yer’s</w:t>
      </w:r>
      <w:r>
        <w:rPr>
          <w:rFonts w:ascii="Times New Roman" w:hAnsi="Times New Roman" w:cs="Times New Roman"/>
          <w:sz w:val="24"/>
          <w:szCs w:val="24"/>
        </w:rPr>
        <w:t xml:space="preserve"> woad is dominated by a tap</w:t>
      </w:r>
      <w:r w:rsidR="006E2AB0">
        <w:rPr>
          <w:rFonts w:ascii="Times New Roman" w:hAnsi="Times New Roman" w:cs="Times New Roman"/>
          <w:sz w:val="24"/>
          <w:szCs w:val="24"/>
        </w:rPr>
        <w:t>-</w:t>
      </w:r>
      <w:r>
        <w:rPr>
          <w:rFonts w:ascii="Times New Roman" w:hAnsi="Times New Roman" w:cs="Times New Roman"/>
          <w:sz w:val="24"/>
          <w:szCs w:val="24"/>
        </w:rPr>
        <w:t>root that can reach a depth of over 5 feet on deep soils. Lateral roots are concentrated in the upper 8 to 12 inches of the soil profile and typically extend about 16 inches. Over 40</w:t>
      </w:r>
      <w:r w:rsidR="006E2AB0">
        <w:rPr>
          <w:rFonts w:ascii="Times New Roman" w:hAnsi="Times New Roman" w:cs="Times New Roman"/>
          <w:sz w:val="24"/>
          <w:szCs w:val="24"/>
        </w:rPr>
        <w:t xml:space="preserve"> percent </w:t>
      </w:r>
      <w:r>
        <w:rPr>
          <w:rFonts w:ascii="Times New Roman" w:hAnsi="Times New Roman" w:cs="Times New Roman"/>
          <w:sz w:val="24"/>
          <w:szCs w:val="24"/>
        </w:rPr>
        <w:t xml:space="preserve">of the total root length may occur in the upper 8 inches of the soil. The abundant shallow lateral roots are very effective for extracting water and nutrients used for rapid early season </w:t>
      </w:r>
      <w:r w:rsidR="00B73FDE">
        <w:rPr>
          <w:rFonts w:ascii="Times New Roman" w:hAnsi="Times New Roman" w:cs="Times New Roman"/>
          <w:sz w:val="24"/>
          <w:szCs w:val="24"/>
        </w:rPr>
        <w:t xml:space="preserve">leaf </w:t>
      </w:r>
      <w:r>
        <w:rPr>
          <w:rFonts w:ascii="Times New Roman" w:hAnsi="Times New Roman" w:cs="Times New Roman"/>
          <w:sz w:val="24"/>
          <w:szCs w:val="24"/>
        </w:rPr>
        <w:t>growth</w:t>
      </w:r>
      <w:r w:rsidR="00B73FDE">
        <w:rPr>
          <w:rFonts w:ascii="Times New Roman" w:hAnsi="Times New Roman" w:cs="Times New Roman"/>
          <w:sz w:val="24"/>
          <w:szCs w:val="24"/>
        </w:rPr>
        <w:t>. T</w:t>
      </w:r>
      <w:r>
        <w:rPr>
          <w:rFonts w:ascii="Times New Roman" w:hAnsi="Times New Roman" w:cs="Times New Roman"/>
          <w:sz w:val="24"/>
          <w:szCs w:val="24"/>
        </w:rPr>
        <w:t xml:space="preserve">he deep tap root can extract </w:t>
      </w:r>
      <w:r w:rsidR="00B73FDE">
        <w:rPr>
          <w:rFonts w:ascii="Times New Roman" w:hAnsi="Times New Roman" w:cs="Times New Roman"/>
          <w:sz w:val="24"/>
          <w:szCs w:val="24"/>
        </w:rPr>
        <w:t xml:space="preserve">soil </w:t>
      </w:r>
      <w:r>
        <w:rPr>
          <w:rFonts w:ascii="Times New Roman" w:hAnsi="Times New Roman" w:cs="Times New Roman"/>
          <w:sz w:val="24"/>
          <w:szCs w:val="24"/>
        </w:rPr>
        <w:t xml:space="preserve">moisture well into the summer to support flowering, seed development and even regrowth if the leaves are removed. The root crown and perhaps the upper taproot just below the root crown </w:t>
      </w:r>
      <w:r w:rsidR="00B73FDE">
        <w:rPr>
          <w:rFonts w:ascii="Times New Roman" w:hAnsi="Times New Roman" w:cs="Times New Roman"/>
          <w:sz w:val="24"/>
          <w:szCs w:val="24"/>
        </w:rPr>
        <w:t xml:space="preserve">(for </w:t>
      </w:r>
      <w:r w:rsidR="006E2AB0">
        <w:rPr>
          <w:rFonts w:ascii="Times New Roman" w:hAnsi="Times New Roman" w:cs="Times New Roman"/>
          <w:sz w:val="24"/>
          <w:szCs w:val="24"/>
        </w:rPr>
        <w:t xml:space="preserve">1 </w:t>
      </w:r>
      <w:r w:rsidR="00B73FDE">
        <w:rPr>
          <w:rFonts w:ascii="Times New Roman" w:hAnsi="Times New Roman" w:cs="Times New Roman"/>
          <w:sz w:val="24"/>
          <w:szCs w:val="24"/>
        </w:rPr>
        <w:t xml:space="preserve">or </w:t>
      </w:r>
      <w:r w:rsidR="006E2AB0">
        <w:rPr>
          <w:rFonts w:ascii="Times New Roman" w:hAnsi="Times New Roman" w:cs="Times New Roman"/>
          <w:sz w:val="24"/>
          <w:szCs w:val="24"/>
        </w:rPr>
        <w:t>2</w:t>
      </w:r>
      <w:r w:rsidR="00B73FDE">
        <w:rPr>
          <w:rFonts w:ascii="Times New Roman" w:hAnsi="Times New Roman" w:cs="Times New Roman"/>
          <w:sz w:val="24"/>
          <w:szCs w:val="24"/>
        </w:rPr>
        <w:t xml:space="preserve"> inches) </w:t>
      </w:r>
      <w:r>
        <w:rPr>
          <w:rFonts w:ascii="Times New Roman" w:hAnsi="Times New Roman" w:cs="Times New Roman"/>
          <w:sz w:val="24"/>
          <w:szCs w:val="24"/>
        </w:rPr>
        <w:t xml:space="preserve">have buds capable of growing new leaves and stems should </w:t>
      </w:r>
      <w:r w:rsidR="00B73FDE">
        <w:rPr>
          <w:rFonts w:ascii="Times New Roman" w:hAnsi="Times New Roman" w:cs="Times New Roman"/>
          <w:sz w:val="24"/>
          <w:szCs w:val="24"/>
        </w:rPr>
        <w:t xml:space="preserve">the </w:t>
      </w:r>
      <w:r>
        <w:rPr>
          <w:rFonts w:ascii="Times New Roman" w:hAnsi="Times New Roman" w:cs="Times New Roman"/>
          <w:sz w:val="24"/>
          <w:szCs w:val="24"/>
        </w:rPr>
        <w:t>existing one</w:t>
      </w:r>
      <w:r w:rsidR="00B73FDE">
        <w:rPr>
          <w:rFonts w:ascii="Times New Roman" w:hAnsi="Times New Roman" w:cs="Times New Roman"/>
          <w:sz w:val="24"/>
          <w:szCs w:val="24"/>
        </w:rPr>
        <w:t>s</w:t>
      </w:r>
      <w:r>
        <w:rPr>
          <w:rFonts w:ascii="Times New Roman" w:hAnsi="Times New Roman" w:cs="Times New Roman"/>
          <w:sz w:val="24"/>
          <w:szCs w:val="24"/>
        </w:rPr>
        <w:t xml:space="preserve"> be removed</w:t>
      </w:r>
      <w:r w:rsidR="00B73FDE">
        <w:rPr>
          <w:rFonts w:ascii="Times New Roman" w:hAnsi="Times New Roman" w:cs="Times New Roman"/>
          <w:sz w:val="24"/>
          <w:szCs w:val="24"/>
        </w:rPr>
        <w:t>,</w:t>
      </w:r>
      <w:r>
        <w:rPr>
          <w:rFonts w:ascii="Times New Roman" w:hAnsi="Times New Roman" w:cs="Times New Roman"/>
          <w:sz w:val="24"/>
          <w:szCs w:val="24"/>
        </w:rPr>
        <w:t xml:space="preserve"> and sufficient soil moisture remains to support the regrowth.  </w:t>
      </w:r>
    </w:p>
    <w:p w:rsidR="00DE600E" w:rsidRDefault="00E01673" w:rsidP="00936D06">
      <w:pPr>
        <w:spacing w:after="0"/>
        <w:ind w:firstLine="720"/>
        <w:rPr>
          <w:rFonts w:ascii="Times New Roman" w:hAnsi="Times New Roman" w:cs="Times New Roman"/>
          <w:sz w:val="24"/>
          <w:szCs w:val="24"/>
        </w:rPr>
      </w:pPr>
      <w:r>
        <w:rPr>
          <w:rFonts w:ascii="Times New Roman" w:hAnsi="Times New Roman" w:cs="Times New Roman"/>
          <w:sz w:val="24"/>
          <w:szCs w:val="24"/>
        </w:rPr>
        <w:t>Dyer’s woad can be a very prolific seed producer, with as many as 10,000 seed</w:t>
      </w:r>
      <w:r w:rsidR="00B73FDE">
        <w:rPr>
          <w:rFonts w:ascii="Times New Roman" w:hAnsi="Times New Roman" w:cs="Times New Roman"/>
          <w:sz w:val="24"/>
          <w:szCs w:val="24"/>
        </w:rPr>
        <w:t>s</w:t>
      </w:r>
      <w:r>
        <w:rPr>
          <w:rFonts w:ascii="Times New Roman" w:hAnsi="Times New Roman" w:cs="Times New Roman"/>
          <w:sz w:val="24"/>
          <w:szCs w:val="24"/>
        </w:rPr>
        <w:t xml:space="preserve"> per plant, but 350 to 500 seeds per plant is more typical on rangeland settings. </w:t>
      </w:r>
      <w:r w:rsidR="00DE600E">
        <w:rPr>
          <w:rFonts w:ascii="Times New Roman" w:hAnsi="Times New Roman" w:cs="Times New Roman"/>
          <w:sz w:val="24"/>
          <w:szCs w:val="24"/>
        </w:rPr>
        <w:t>Once seed development starts</w:t>
      </w:r>
      <w:r w:rsidR="006E2AB0">
        <w:rPr>
          <w:rFonts w:ascii="Times New Roman" w:hAnsi="Times New Roman" w:cs="Times New Roman"/>
          <w:sz w:val="24"/>
          <w:szCs w:val="24"/>
        </w:rPr>
        <w:t>,</w:t>
      </w:r>
      <w:r w:rsidR="00DE600E">
        <w:rPr>
          <w:rFonts w:ascii="Times New Roman" w:hAnsi="Times New Roman" w:cs="Times New Roman"/>
          <w:sz w:val="24"/>
          <w:szCs w:val="24"/>
        </w:rPr>
        <w:t xml:space="preserve"> it occurs rapidly. Seedlings that emerge in the fall typically produce about 200 more seeds per plant than do seedlings that emerge in the spring. Fall germinating plants tend to be larger</w:t>
      </w:r>
      <w:r w:rsidR="00B73FDE">
        <w:rPr>
          <w:rFonts w:ascii="Times New Roman" w:hAnsi="Times New Roman" w:cs="Times New Roman"/>
          <w:sz w:val="24"/>
          <w:szCs w:val="24"/>
        </w:rPr>
        <w:t>,</w:t>
      </w:r>
      <w:r w:rsidR="00DE600E">
        <w:rPr>
          <w:rFonts w:ascii="Times New Roman" w:hAnsi="Times New Roman" w:cs="Times New Roman"/>
          <w:sz w:val="24"/>
          <w:szCs w:val="24"/>
        </w:rPr>
        <w:t xml:space="preserve"> more robust plants</w:t>
      </w:r>
      <w:r w:rsidR="00B73FDE">
        <w:rPr>
          <w:rFonts w:ascii="Times New Roman" w:hAnsi="Times New Roman" w:cs="Times New Roman"/>
          <w:sz w:val="24"/>
          <w:szCs w:val="24"/>
        </w:rPr>
        <w:t xml:space="preserve">, </w:t>
      </w:r>
      <w:r w:rsidR="00DE600E">
        <w:rPr>
          <w:rFonts w:ascii="Times New Roman" w:hAnsi="Times New Roman" w:cs="Times New Roman"/>
          <w:sz w:val="24"/>
          <w:szCs w:val="24"/>
        </w:rPr>
        <w:t>with more extensive root systems to obtain soil moisture</w:t>
      </w:r>
      <w:r w:rsidR="00B73FDE">
        <w:rPr>
          <w:rFonts w:ascii="Times New Roman" w:hAnsi="Times New Roman" w:cs="Times New Roman"/>
          <w:sz w:val="24"/>
          <w:szCs w:val="24"/>
        </w:rPr>
        <w:t xml:space="preserve">, than are spring germinants. </w:t>
      </w:r>
      <w:r w:rsidR="009D4291">
        <w:rPr>
          <w:rFonts w:ascii="Times New Roman" w:hAnsi="Times New Roman" w:cs="Times New Roman"/>
          <w:sz w:val="24"/>
          <w:szCs w:val="24"/>
        </w:rPr>
        <w:t xml:space="preserve">This outcome results in greater </w:t>
      </w:r>
      <w:r w:rsidR="00DE600E">
        <w:rPr>
          <w:rFonts w:ascii="Times New Roman" w:hAnsi="Times New Roman" w:cs="Times New Roman"/>
          <w:sz w:val="24"/>
          <w:szCs w:val="24"/>
        </w:rPr>
        <w:t>seed</w:t>
      </w:r>
      <w:r w:rsidR="009D4291">
        <w:rPr>
          <w:rFonts w:ascii="Times New Roman" w:hAnsi="Times New Roman" w:cs="Times New Roman"/>
          <w:sz w:val="24"/>
          <w:szCs w:val="24"/>
        </w:rPr>
        <w:t xml:space="preserve"> production </w:t>
      </w:r>
      <w:r w:rsidR="00DE600E">
        <w:rPr>
          <w:rFonts w:ascii="Times New Roman" w:hAnsi="Times New Roman" w:cs="Times New Roman"/>
          <w:sz w:val="24"/>
          <w:szCs w:val="24"/>
        </w:rPr>
        <w:t>per plant.</w:t>
      </w:r>
      <w:r w:rsidR="00917C13">
        <w:rPr>
          <w:rFonts w:ascii="Times New Roman" w:hAnsi="Times New Roman" w:cs="Times New Roman"/>
          <w:sz w:val="24"/>
          <w:szCs w:val="24"/>
        </w:rPr>
        <w:t xml:space="preserve"> Spring germination</w:t>
      </w:r>
      <w:r w:rsidR="009D4291">
        <w:rPr>
          <w:rFonts w:ascii="Times New Roman" w:hAnsi="Times New Roman" w:cs="Times New Roman"/>
          <w:sz w:val="24"/>
          <w:szCs w:val="24"/>
        </w:rPr>
        <w:t xml:space="preserve">, however, typically is </w:t>
      </w:r>
      <w:r w:rsidR="00917C13">
        <w:rPr>
          <w:rFonts w:ascii="Times New Roman" w:hAnsi="Times New Roman" w:cs="Times New Roman"/>
          <w:sz w:val="24"/>
          <w:szCs w:val="24"/>
        </w:rPr>
        <w:t xml:space="preserve">much greater </w:t>
      </w:r>
      <w:r w:rsidR="009D4291">
        <w:rPr>
          <w:rFonts w:ascii="Times New Roman" w:hAnsi="Times New Roman" w:cs="Times New Roman"/>
          <w:sz w:val="24"/>
          <w:szCs w:val="24"/>
        </w:rPr>
        <w:t xml:space="preserve">than fall germination </w:t>
      </w:r>
      <w:r w:rsidR="00917C13">
        <w:rPr>
          <w:rFonts w:ascii="Times New Roman" w:hAnsi="Times New Roman" w:cs="Times New Roman"/>
          <w:sz w:val="24"/>
          <w:szCs w:val="24"/>
        </w:rPr>
        <w:t xml:space="preserve">and </w:t>
      </w:r>
      <w:r w:rsidR="009D4291">
        <w:rPr>
          <w:rFonts w:ascii="Times New Roman" w:hAnsi="Times New Roman" w:cs="Times New Roman"/>
          <w:sz w:val="24"/>
          <w:szCs w:val="24"/>
        </w:rPr>
        <w:t xml:space="preserve">the </w:t>
      </w:r>
      <w:r w:rsidR="00917C13">
        <w:rPr>
          <w:rFonts w:ascii="Times New Roman" w:hAnsi="Times New Roman" w:cs="Times New Roman"/>
          <w:sz w:val="24"/>
          <w:szCs w:val="24"/>
        </w:rPr>
        <w:t>result i</w:t>
      </w:r>
      <w:r w:rsidR="009D4291">
        <w:rPr>
          <w:rFonts w:ascii="Times New Roman" w:hAnsi="Times New Roman" w:cs="Times New Roman"/>
          <w:sz w:val="24"/>
          <w:szCs w:val="24"/>
        </w:rPr>
        <w:t>s</w:t>
      </w:r>
      <w:r w:rsidR="00917C13">
        <w:rPr>
          <w:rFonts w:ascii="Times New Roman" w:hAnsi="Times New Roman" w:cs="Times New Roman"/>
          <w:sz w:val="24"/>
          <w:szCs w:val="24"/>
        </w:rPr>
        <w:t xml:space="preserve"> substantially more plants</w:t>
      </w:r>
      <w:r w:rsidR="009D4291">
        <w:rPr>
          <w:rFonts w:ascii="Times New Roman" w:hAnsi="Times New Roman" w:cs="Times New Roman"/>
          <w:sz w:val="24"/>
          <w:szCs w:val="24"/>
        </w:rPr>
        <w:t xml:space="preserve"> (i.e., a much larger weed population)</w:t>
      </w:r>
      <w:r w:rsidR="00917C13">
        <w:rPr>
          <w:rFonts w:ascii="Times New Roman" w:hAnsi="Times New Roman" w:cs="Times New Roman"/>
          <w:sz w:val="24"/>
          <w:szCs w:val="24"/>
        </w:rPr>
        <w:t>, which ultimately produce</w:t>
      </w:r>
      <w:r w:rsidR="009D4291">
        <w:rPr>
          <w:rFonts w:ascii="Times New Roman" w:hAnsi="Times New Roman" w:cs="Times New Roman"/>
          <w:sz w:val="24"/>
          <w:szCs w:val="24"/>
        </w:rPr>
        <w:t>s</w:t>
      </w:r>
      <w:r w:rsidR="00917C13">
        <w:rPr>
          <w:rFonts w:ascii="Times New Roman" w:hAnsi="Times New Roman" w:cs="Times New Roman"/>
          <w:sz w:val="24"/>
          <w:szCs w:val="24"/>
        </w:rPr>
        <w:t xml:space="preserve"> more </w:t>
      </w:r>
      <w:r w:rsidR="009D4291">
        <w:rPr>
          <w:rFonts w:ascii="Times New Roman" w:hAnsi="Times New Roman" w:cs="Times New Roman"/>
          <w:sz w:val="24"/>
          <w:szCs w:val="24"/>
        </w:rPr>
        <w:t xml:space="preserve">total </w:t>
      </w:r>
      <w:r w:rsidR="00917C13">
        <w:rPr>
          <w:rFonts w:ascii="Times New Roman" w:hAnsi="Times New Roman" w:cs="Times New Roman"/>
          <w:sz w:val="24"/>
          <w:szCs w:val="24"/>
        </w:rPr>
        <w:t>seeds</w:t>
      </w:r>
      <w:r w:rsidR="009D4291">
        <w:rPr>
          <w:rFonts w:ascii="Times New Roman" w:hAnsi="Times New Roman" w:cs="Times New Roman"/>
          <w:sz w:val="24"/>
          <w:szCs w:val="24"/>
        </w:rPr>
        <w:t>,</w:t>
      </w:r>
      <w:r w:rsidR="00917C13">
        <w:rPr>
          <w:rFonts w:ascii="Times New Roman" w:hAnsi="Times New Roman" w:cs="Times New Roman"/>
          <w:sz w:val="24"/>
          <w:szCs w:val="24"/>
        </w:rPr>
        <w:t xml:space="preserve"> </w:t>
      </w:r>
      <w:r w:rsidR="009D4291">
        <w:rPr>
          <w:rFonts w:ascii="Times New Roman" w:hAnsi="Times New Roman" w:cs="Times New Roman"/>
          <w:sz w:val="24"/>
          <w:szCs w:val="24"/>
        </w:rPr>
        <w:t xml:space="preserve">despite fewer seeds per plant, than fall </w:t>
      </w:r>
      <w:r w:rsidR="00917C13">
        <w:rPr>
          <w:rFonts w:ascii="Times New Roman" w:hAnsi="Times New Roman" w:cs="Times New Roman"/>
          <w:sz w:val="24"/>
          <w:szCs w:val="24"/>
        </w:rPr>
        <w:t xml:space="preserve">germinants. </w:t>
      </w:r>
      <w:r w:rsidR="003760D4">
        <w:rPr>
          <w:rFonts w:ascii="Times New Roman" w:hAnsi="Times New Roman" w:cs="Times New Roman"/>
          <w:sz w:val="24"/>
          <w:szCs w:val="24"/>
        </w:rPr>
        <w:t>Flowers and seedpods reside directly above the leaves</w:t>
      </w:r>
      <w:r w:rsidR="009D4291">
        <w:rPr>
          <w:rFonts w:ascii="Times New Roman" w:hAnsi="Times New Roman" w:cs="Times New Roman"/>
          <w:sz w:val="24"/>
          <w:szCs w:val="24"/>
        </w:rPr>
        <w:t xml:space="preserve">, which are restricted to </w:t>
      </w:r>
      <w:r w:rsidR="003760D4">
        <w:rPr>
          <w:rFonts w:ascii="Times New Roman" w:hAnsi="Times New Roman" w:cs="Times New Roman"/>
          <w:sz w:val="24"/>
          <w:szCs w:val="24"/>
        </w:rPr>
        <w:t>the lower stems</w:t>
      </w:r>
      <w:r w:rsidR="009D4291">
        <w:rPr>
          <w:rFonts w:ascii="Times New Roman" w:hAnsi="Times New Roman" w:cs="Times New Roman"/>
          <w:sz w:val="24"/>
          <w:szCs w:val="24"/>
        </w:rPr>
        <w:t xml:space="preserve">. This </w:t>
      </w:r>
      <w:r w:rsidR="003760D4">
        <w:rPr>
          <w:rFonts w:ascii="Times New Roman" w:hAnsi="Times New Roman" w:cs="Times New Roman"/>
          <w:sz w:val="24"/>
          <w:szCs w:val="24"/>
        </w:rPr>
        <w:t>suggest</w:t>
      </w:r>
      <w:r w:rsidR="009D4291">
        <w:rPr>
          <w:rFonts w:ascii="Times New Roman" w:hAnsi="Times New Roman" w:cs="Times New Roman"/>
          <w:sz w:val="24"/>
          <w:szCs w:val="24"/>
        </w:rPr>
        <w:t>s</w:t>
      </w:r>
      <w:r w:rsidR="003760D4">
        <w:rPr>
          <w:rFonts w:ascii="Times New Roman" w:hAnsi="Times New Roman" w:cs="Times New Roman"/>
          <w:sz w:val="24"/>
          <w:szCs w:val="24"/>
        </w:rPr>
        <w:t xml:space="preserve"> </w:t>
      </w:r>
      <w:r w:rsidR="008A2574">
        <w:rPr>
          <w:rFonts w:ascii="Times New Roman" w:hAnsi="Times New Roman" w:cs="Times New Roman"/>
          <w:sz w:val="24"/>
          <w:szCs w:val="24"/>
        </w:rPr>
        <w:t>they</w:t>
      </w:r>
      <w:r w:rsidR="003760D4">
        <w:rPr>
          <w:rFonts w:ascii="Times New Roman" w:hAnsi="Times New Roman" w:cs="Times New Roman"/>
          <w:sz w:val="24"/>
          <w:szCs w:val="24"/>
        </w:rPr>
        <w:t xml:space="preserve"> can be an effective barrier to herbicides applied from directly above</w:t>
      </w:r>
      <w:r w:rsidR="009D4291">
        <w:rPr>
          <w:rFonts w:ascii="Times New Roman" w:hAnsi="Times New Roman" w:cs="Times New Roman"/>
          <w:sz w:val="24"/>
          <w:szCs w:val="24"/>
        </w:rPr>
        <w:t>, especially during the early flowering period when herbicide control would be more effective (than late flowering)</w:t>
      </w:r>
      <w:r w:rsidR="003760D4">
        <w:rPr>
          <w:rFonts w:ascii="Times New Roman" w:hAnsi="Times New Roman" w:cs="Times New Roman"/>
          <w:sz w:val="24"/>
          <w:szCs w:val="24"/>
        </w:rPr>
        <w:t xml:space="preserve">. </w:t>
      </w:r>
    </w:p>
    <w:p w:rsidR="005C3C09" w:rsidRDefault="005C3C09" w:rsidP="005C3C09">
      <w:pPr>
        <w:spacing w:after="0"/>
        <w:ind w:firstLine="720"/>
        <w:rPr>
          <w:rFonts w:ascii="Times New Roman" w:hAnsi="Times New Roman" w:cs="Times New Roman"/>
          <w:sz w:val="24"/>
          <w:szCs w:val="24"/>
        </w:rPr>
      </w:pPr>
      <w:r>
        <w:rPr>
          <w:rFonts w:ascii="Times New Roman" w:hAnsi="Times New Roman" w:cs="Times New Roman"/>
          <w:sz w:val="24"/>
          <w:szCs w:val="24"/>
        </w:rPr>
        <w:t xml:space="preserve">The seed of </w:t>
      </w:r>
      <w:r w:rsidR="009D4291">
        <w:rPr>
          <w:rFonts w:ascii="Times New Roman" w:hAnsi="Times New Roman" w:cs="Times New Roman"/>
          <w:sz w:val="24"/>
          <w:szCs w:val="24"/>
        </w:rPr>
        <w:t>d</w:t>
      </w:r>
      <w:r w:rsidR="00003DF0">
        <w:rPr>
          <w:rFonts w:ascii="Times New Roman" w:hAnsi="Times New Roman" w:cs="Times New Roman"/>
          <w:sz w:val="24"/>
          <w:szCs w:val="24"/>
        </w:rPr>
        <w:t>yer’s</w:t>
      </w:r>
      <w:r>
        <w:rPr>
          <w:rFonts w:ascii="Times New Roman" w:hAnsi="Times New Roman" w:cs="Times New Roman"/>
          <w:sz w:val="24"/>
          <w:szCs w:val="24"/>
        </w:rPr>
        <w:t xml:space="preserve"> </w:t>
      </w:r>
      <w:r w:rsidR="009D4291">
        <w:rPr>
          <w:rFonts w:ascii="Times New Roman" w:hAnsi="Times New Roman" w:cs="Times New Roman"/>
          <w:sz w:val="24"/>
          <w:szCs w:val="24"/>
        </w:rPr>
        <w:t>w</w:t>
      </w:r>
      <w:r>
        <w:rPr>
          <w:rFonts w:ascii="Times New Roman" w:hAnsi="Times New Roman" w:cs="Times New Roman"/>
          <w:sz w:val="24"/>
          <w:szCs w:val="24"/>
        </w:rPr>
        <w:t xml:space="preserve">oad falls to the ground encased in its fruit, with over 90 percent falling within two feet of the </w:t>
      </w:r>
      <w:r w:rsidR="009D4291">
        <w:rPr>
          <w:rFonts w:ascii="Times New Roman" w:hAnsi="Times New Roman" w:cs="Times New Roman"/>
          <w:sz w:val="24"/>
          <w:szCs w:val="24"/>
        </w:rPr>
        <w:t xml:space="preserve">mother </w:t>
      </w:r>
      <w:r>
        <w:rPr>
          <w:rFonts w:ascii="Times New Roman" w:hAnsi="Times New Roman" w:cs="Times New Roman"/>
          <w:sz w:val="24"/>
          <w:szCs w:val="24"/>
        </w:rPr>
        <w:t xml:space="preserve">plant. Most of the seed will be shed by late August to early September but a small percentage remains on the plant into the winter. </w:t>
      </w:r>
      <w:r w:rsidR="009D4291">
        <w:rPr>
          <w:rFonts w:ascii="Times New Roman" w:hAnsi="Times New Roman" w:cs="Times New Roman"/>
          <w:sz w:val="24"/>
          <w:szCs w:val="24"/>
        </w:rPr>
        <w:t xml:space="preserve">Fruits (seeds) </w:t>
      </w:r>
      <w:r>
        <w:rPr>
          <w:rFonts w:ascii="Times New Roman" w:hAnsi="Times New Roman" w:cs="Times New Roman"/>
          <w:sz w:val="24"/>
          <w:szCs w:val="24"/>
        </w:rPr>
        <w:t xml:space="preserve">that remain on the plant until winter snow covers the ground can be dispersed much further by the wind when it blows </w:t>
      </w:r>
      <w:r w:rsidR="009D4291">
        <w:rPr>
          <w:rFonts w:ascii="Times New Roman" w:hAnsi="Times New Roman" w:cs="Times New Roman"/>
          <w:sz w:val="24"/>
          <w:szCs w:val="24"/>
        </w:rPr>
        <w:t xml:space="preserve">the seed pods </w:t>
      </w:r>
      <w:r>
        <w:rPr>
          <w:rFonts w:ascii="Times New Roman" w:hAnsi="Times New Roman" w:cs="Times New Roman"/>
          <w:sz w:val="24"/>
          <w:szCs w:val="24"/>
        </w:rPr>
        <w:t>across a crusted snow cover. In general, long distance seed dispersal is from human, animal</w:t>
      </w:r>
      <w:r w:rsidR="0080721E">
        <w:rPr>
          <w:rFonts w:ascii="Times New Roman" w:hAnsi="Times New Roman" w:cs="Times New Roman"/>
          <w:sz w:val="24"/>
          <w:szCs w:val="24"/>
        </w:rPr>
        <w:t xml:space="preserve"> (</w:t>
      </w:r>
      <w:r w:rsidR="008A2574">
        <w:rPr>
          <w:rFonts w:ascii="Times New Roman" w:hAnsi="Times New Roman" w:cs="Times New Roman"/>
          <w:sz w:val="24"/>
          <w:szCs w:val="24"/>
        </w:rPr>
        <w:t>livestock</w:t>
      </w:r>
      <w:r w:rsidR="0080721E">
        <w:rPr>
          <w:rFonts w:ascii="Times New Roman" w:hAnsi="Times New Roman" w:cs="Times New Roman"/>
          <w:sz w:val="24"/>
          <w:szCs w:val="24"/>
        </w:rPr>
        <w:t>, wild ungulates, rodents and birds)</w:t>
      </w:r>
      <w:r>
        <w:rPr>
          <w:rFonts w:ascii="Times New Roman" w:hAnsi="Times New Roman" w:cs="Times New Roman"/>
          <w:sz w:val="24"/>
          <w:szCs w:val="24"/>
        </w:rPr>
        <w:t xml:space="preserve">, and flowing water vectors. Fruits and seed may attach to clothing, shoes, fur, hooves, and vehicles and equipment and ultimately moved several to hundreds of miles before falling to the ground. </w:t>
      </w:r>
      <w:r w:rsidR="008A2574">
        <w:rPr>
          <w:rFonts w:ascii="Times New Roman" w:hAnsi="Times New Roman" w:cs="Times New Roman"/>
          <w:sz w:val="24"/>
          <w:szCs w:val="24"/>
        </w:rPr>
        <w:t>Contaminated</w:t>
      </w:r>
      <w:r>
        <w:rPr>
          <w:rFonts w:ascii="Times New Roman" w:hAnsi="Times New Roman" w:cs="Times New Roman"/>
          <w:sz w:val="24"/>
          <w:szCs w:val="24"/>
        </w:rPr>
        <w:t xml:space="preserve"> hay and seed crops that are transported long distances can also move seed quickly and facilitate the establishment of new populations. There is widespread speculation that the high incidence of </w:t>
      </w:r>
      <w:r w:rsidR="009D4291">
        <w:rPr>
          <w:rFonts w:ascii="Times New Roman" w:hAnsi="Times New Roman" w:cs="Times New Roman"/>
          <w:sz w:val="24"/>
          <w:szCs w:val="24"/>
        </w:rPr>
        <w:t>d</w:t>
      </w:r>
      <w:r w:rsidR="00003DF0">
        <w:rPr>
          <w:rFonts w:ascii="Times New Roman" w:hAnsi="Times New Roman" w:cs="Times New Roman"/>
          <w:sz w:val="24"/>
          <w:szCs w:val="24"/>
        </w:rPr>
        <w:t>yer’s</w:t>
      </w:r>
      <w:r>
        <w:rPr>
          <w:rFonts w:ascii="Times New Roman" w:hAnsi="Times New Roman" w:cs="Times New Roman"/>
          <w:sz w:val="24"/>
          <w:szCs w:val="24"/>
        </w:rPr>
        <w:t xml:space="preserve"> </w:t>
      </w:r>
      <w:r w:rsidR="009D4291">
        <w:rPr>
          <w:rFonts w:ascii="Times New Roman" w:hAnsi="Times New Roman" w:cs="Times New Roman"/>
          <w:sz w:val="24"/>
          <w:szCs w:val="24"/>
        </w:rPr>
        <w:t>w</w:t>
      </w:r>
      <w:r>
        <w:rPr>
          <w:rFonts w:ascii="Times New Roman" w:hAnsi="Times New Roman" w:cs="Times New Roman"/>
          <w:sz w:val="24"/>
          <w:szCs w:val="24"/>
        </w:rPr>
        <w:t>oad on south-facing aspects in Utah is related to high deer and elk use of these sites in the winter</w:t>
      </w:r>
      <w:r w:rsidR="0080721E">
        <w:rPr>
          <w:rFonts w:ascii="Times New Roman" w:hAnsi="Times New Roman" w:cs="Times New Roman"/>
          <w:sz w:val="24"/>
          <w:szCs w:val="24"/>
        </w:rPr>
        <w:t xml:space="preserve">. Dyer’s </w:t>
      </w:r>
      <w:r w:rsidR="009D4291">
        <w:rPr>
          <w:rFonts w:ascii="Times New Roman" w:hAnsi="Times New Roman" w:cs="Times New Roman"/>
          <w:sz w:val="24"/>
          <w:szCs w:val="24"/>
        </w:rPr>
        <w:t>w</w:t>
      </w:r>
      <w:r w:rsidR="0080721E">
        <w:rPr>
          <w:rFonts w:ascii="Times New Roman" w:hAnsi="Times New Roman" w:cs="Times New Roman"/>
          <w:sz w:val="24"/>
          <w:szCs w:val="24"/>
        </w:rPr>
        <w:t>oad fruits have flattened wings that help them float</w:t>
      </w:r>
      <w:r w:rsidR="006E2AB0">
        <w:rPr>
          <w:rFonts w:ascii="Times New Roman" w:hAnsi="Times New Roman" w:cs="Times New Roman"/>
          <w:sz w:val="24"/>
          <w:szCs w:val="24"/>
        </w:rPr>
        <w:t>,</w:t>
      </w:r>
      <w:r w:rsidR="0080721E">
        <w:rPr>
          <w:rFonts w:ascii="Times New Roman" w:hAnsi="Times New Roman" w:cs="Times New Roman"/>
          <w:sz w:val="24"/>
          <w:szCs w:val="24"/>
        </w:rPr>
        <w:t xml:space="preserve"> facilitating long-distance movement by flowing water. </w:t>
      </w:r>
    </w:p>
    <w:p w:rsidR="009D4291" w:rsidRDefault="0080721E" w:rsidP="005C3C09">
      <w:pPr>
        <w:spacing w:after="0"/>
        <w:ind w:firstLine="720"/>
        <w:rPr>
          <w:rFonts w:ascii="Times New Roman" w:hAnsi="Times New Roman" w:cs="Times New Roman"/>
          <w:sz w:val="24"/>
          <w:szCs w:val="24"/>
        </w:rPr>
      </w:pPr>
      <w:r>
        <w:rPr>
          <w:rFonts w:ascii="Times New Roman" w:hAnsi="Times New Roman" w:cs="Times New Roman"/>
          <w:sz w:val="24"/>
          <w:szCs w:val="24"/>
        </w:rPr>
        <w:t xml:space="preserve">Little is known about the long-term viability of </w:t>
      </w:r>
      <w:r w:rsidR="009D4291">
        <w:rPr>
          <w:rFonts w:ascii="Times New Roman" w:hAnsi="Times New Roman" w:cs="Times New Roman"/>
          <w:sz w:val="24"/>
          <w:szCs w:val="24"/>
        </w:rPr>
        <w:t>d</w:t>
      </w:r>
      <w:r w:rsidR="00003DF0">
        <w:rPr>
          <w:rFonts w:ascii="Times New Roman" w:hAnsi="Times New Roman" w:cs="Times New Roman"/>
          <w:sz w:val="24"/>
          <w:szCs w:val="24"/>
        </w:rPr>
        <w:t>yer’s</w:t>
      </w:r>
      <w:r>
        <w:rPr>
          <w:rFonts w:ascii="Times New Roman" w:hAnsi="Times New Roman" w:cs="Times New Roman"/>
          <w:sz w:val="24"/>
          <w:szCs w:val="24"/>
        </w:rPr>
        <w:t xml:space="preserve"> </w:t>
      </w:r>
      <w:r w:rsidR="009D4291">
        <w:rPr>
          <w:rFonts w:ascii="Times New Roman" w:hAnsi="Times New Roman" w:cs="Times New Roman"/>
          <w:sz w:val="24"/>
          <w:szCs w:val="24"/>
        </w:rPr>
        <w:t>w</w:t>
      </w:r>
      <w:r>
        <w:rPr>
          <w:rFonts w:ascii="Times New Roman" w:hAnsi="Times New Roman" w:cs="Times New Roman"/>
          <w:sz w:val="24"/>
          <w:szCs w:val="24"/>
        </w:rPr>
        <w:t>oad seed but evidence suggests seed can remain viable in the soil for at least 10 to 12 months. Seed</w:t>
      </w:r>
      <w:r w:rsidR="00E2363D">
        <w:rPr>
          <w:rFonts w:ascii="Times New Roman" w:hAnsi="Times New Roman" w:cs="Times New Roman"/>
          <w:sz w:val="24"/>
          <w:szCs w:val="24"/>
        </w:rPr>
        <w:t>s generally are non-</w:t>
      </w:r>
      <w:r>
        <w:rPr>
          <w:rFonts w:ascii="Times New Roman" w:hAnsi="Times New Roman" w:cs="Times New Roman"/>
          <w:sz w:val="24"/>
          <w:szCs w:val="24"/>
        </w:rPr>
        <w:t xml:space="preserve">dormant at dispersal but the fruits </w:t>
      </w:r>
      <w:r w:rsidR="009D4291">
        <w:rPr>
          <w:rFonts w:ascii="Times New Roman" w:hAnsi="Times New Roman" w:cs="Times New Roman"/>
          <w:sz w:val="24"/>
          <w:szCs w:val="24"/>
        </w:rPr>
        <w:t xml:space="preserve">(seed pods) </w:t>
      </w:r>
      <w:r>
        <w:rPr>
          <w:rFonts w:ascii="Times New Roman" w:hAnsi="Times New Roman" w:cs="Times New Roman"/>
          <w:sz w:val="24"/>
          <w:szCs w:val="24"/>
        </w:rPr>
        <w:t xml:space="preserve">contain chemicals that can inhibit germination as long as the seed remains attached to the fruit. </w:t>
      </w:r>
      <w:r w:rsidR="00E2363D">
        <w:rPr>
          <w:rFonts w:ascii="Times New Roman" w:hAnsi="Times New Roman" w:cs="Times New Roman"/>
          <w:sz w:val="24"/>
          <w:szCs w:val="24"/>
        </w:rPr>
        <w:t>Winter precipitation leach</w:t>
      </w:r>
      <w:r w:rsidR="009D4291">
        <w:rPr>
          <w:rFonts w:ascii="Times New Roman" w:hAnsi="Times New Roman" w:cs="Times New Roman"/>
          <w:sz w:val="24"/>
          <w:szCs w:val="24"/>
        </w:rPr>
        <w:t>es</w:t>
      </w:r>
      <w:r w:rsidR="00E2363D">
        <w:rPr>
          <w:rFonts w:ascii="Times New Roman" w:hAnsi="Times New Roman" w:cs="Times New Roman"/>
          <w:sz w:val="24"/>
          <w:szCs w:val="24"/>
        </w:rPr>
        <w:t xml:space="preserve"> the chemical inhibitors to seed germination from the fruit</w:t>
      </w:r>
      <w:r w:rsidR="009D4291">
        <w:rPr>
          <w:rFonts w:ascii="Times New Roman" w:hAnsi="Times New Roman" w:cs="Times New Roman"/>
          <w:sz w:val="24"/>
          <w:szCs w:val="24"/>
        </w:rPr>
        <w:t xml:space="preserve">, which in part is responsible for the high germination rate found in the </w:t>
      </w:r>
      <w:r w:rsidR="00E2363D">
        <w:rPr>
          <w:rFonts w:ascii="Times New Roman" w:hAnsi="Times New Roman" w:cs="Times New Roman"/>
          <w:sz w:val="24"/>
          <w:szCs w:val="24"/>
        </w:rPr>
        <w:t>spring</w:t>
      </w:r>
      <w:r w:rsidR="009D4291">
        <w:rPr>
          <w:rFonts w:ascii="Times New Roman" w:hAnsi="Times New Roman" w:cs="Times New Roman"/>
          <w:sz w:val="24"/>
          <w:szCs w:val="24"/>
        </w:rPr>
        <w:t xml:space="preserve">. </w:t>
      </w:r>
    </w:p>
    <w:p w:rsidR="0080721E" w:rsidRDefault="009D4291" w:rsidP="005C3C09">
      <w:pPr>
        <w:spacing w:after="0"/>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Dyer’s woad seed </w:t>
      </w:r>
      <w:r w:rsidR="00E2363D">
        <w:rPr>
          <w:rFonts w:ascii="Times New Roman" w:hAnsi="Times New Roman" w:cs="Times New Roman"/>
          <w:sz w:val="24"/>
          <w:szCs w:val="24"/>
        </w:rPr>
        <w:t>germinates readily under red, yellow and white light. These light colors are characteristic of high sunlight environments</w:t>
      </w:r>
      <w:r>
        <w:rPr>
          <w:rFonts w:ascii="Times New Roman" w:hAnsi="Times New Roman" w:cs="Times New Roman"/>
          <w:sz w:val="24"/>
          <w:szCs w:val="24"/>
        </w:rPr>
        <w:t>, which are common on disturbed sites</w:t>
      </w:r>
      <w:r w:rsidR="00E2363D">
        <w:rPr>
          <w:rFonts w:ascii="Times New Roman" w:hAnsi="Times New Roman" w:cs="Times New Roman"/>
          <w:sz w:val="24"/>
          <w:szCs w:val="24"/>
        </w:rPr>
        <w:t>. Exposure to far re</w:t>
      </w:r>
      <w:r w:rsidR="00E978C5">
        <w:rPr>
          <w:rFonts w:ascii="Times New Roman" w:hAnsi="Times New Roman" w:cs="Times New Roman"/>
          <w:sz w:val="24"/>
          <w:szCs w:val="24"/>
        </w:rPr>
        <w:t xml:space="preserve">d and blue light, which mimics dense vegetation conditions at the ground surface, typically results in lower germination percentages. </w:t>
      </w:r>
      <w:r w:rsidR="003760D4">
        <w:rPr>
          <w:rFonts w:ascii="Times New Roman" w:hAnsi="Times New Roman" w:cs="Times New Roman"/>
          <w:sz w:val="24"/>
          <w:szCs w:val="24"/>
        </w:rPr>
        <w:t xml:space="preserve">Disturbed sites typically have less vegetation cover than undisturbed sites, and research has found greater seedling establishment from </w:t>
      </w:r>
      <w:r w:rsidR="006E2AB0">
        <w:rPr>
          <w:rFonts w:ascii="Times New Roman" w:hAnsi="Times New Roman" w:cs="Times New Roman"/>
          <w:sz w:val="24"/>
          <w:szCs w:val="24"/>
        </w:rPr>
        <w:t>d</w:t>
      </w:r>
      <w:r w:rsidR="00003DF0">
        <w:rPr>
          <w:rFonts w:ascii="Times New Roman" w:hAnsi="Times New Roman" w:cs="Times New Roman"/>
          <w:sz w:val="24"/>
          <w:szCs w:val="24"/>
        </w:rPr>
        <w:t>yer’s</w:t>
      </w:r>
      <w:r w:rsidR="003760D4">
        <w:rPr>
          <w:rFonts w:ascii="Times New Roman" w:hAnsi="Times New Roman" w:cs="Times New Roman"/>
          <w:sz w:val="24"/>
          <w:szCs w:val="24"/>
        </w:rPr>
        <w:t xml:space="preserve"> woad on disturbed</w:t>
      </w:r>
      <w:r w:rsidR="00D34160">
        <w:rPr>
          <w:rFonts w:ascii="Times New Roman" w:hAnsi="Times New Roman" w:cs="Times New Roman"/>
          <w:sz w:val="24"/>
          <w:szCs w:val="24"/>
        </w:rPr>
        <w:t>,</w:t>
      </w:r>
      <w:r w:rsidR="003760D4">
        <w:rPr>
          <w:rFonts w:ascii="Times New Roman" w:hAnsi="Times New Roman" w:cs="Times New Roman"/>
          <w:sz w:val="24"/>
          <w:szCs w:val="24"/>
        </w:rPr>
        <w:t xml:space="preserve"> compared to undisturbed sites. Research in Utah found that sites with a greater diversity of plant lifeforms (grasses, forbs and shrubs</w:t>
      </w:r>
      <w:r w:rsidR="008A2574">
        <w:rPr>
          <w:rFonts w:ascii="Times New Roman" w:hAnsi="Times New Roman" w:cs="Times New Roman"/>
          <w:sz w:val="24"/>
          <w:szCs w:val="24"/>
        </w:rPr>
        <w:t>) and</w:t>
      </w:r>
      <w:r w:rsidR="003760D4">
        <w:rPr>
          <w:rFonts w:ascii="Times New Roman" w:hAnsi="Times New Roman" w:cs="Times New Roman"/>
          <w:sz w:val="24"/>
          <w:szCs w:val="24"/>
        </w:rPr>
        <w:t xml:space="preserve"> species generally were more resistant to seedling establishment of </w:t>
      </w:r>
      <w:r w:rsidR="000E125D">
        <w:rPr>
          <w:rFonts w:ascii="Times New Roman" w:hAnsi="Times New Roman" w:cs="Times New Roman"/>
          <w:sz w:val="24"/>
          <w:szCs w:val="24"/>
        </w:rPr>
        <w:t>d</w:t>
      </w:r>
      <w:r w:rsidR="00003DF0">
        <w:rPr>
          <w:rFonts w:ascii="Times New Roman" w:hAnsi="Times New Roman" w:cs="Times New Roman"/>
          <w:sz w:val="24"/>
          <w:szCs w:val="24"/>
        </w:rPr>
        <w:t>yer’s</w:t>
      </w:r>
      <w:r w:rsidR="003760D4">
        <w:rPr>
          <w:rFonts w:ascii="Times New Roman" w:hAnsi="Times New Roman" w:cs="Times New Roman"/>
          <w:sz w:val="24"/>
          <w:szCs w:val="24"/>
        </w:rPr>
        <w:t xml:space="preserve"> woad, than sites with fewer lifeforms and species. </w:t>
      </w:r>
    </w:p>
    <w:p w:rsidR="00D34160" w:rsidRDefault="009A716B" w:rsidP="005C3C09">
      <w:pPr>
        <w:spacing w:after="0"/>
        <w:ind w:firstLine="720"/>
        <w:rPr>
          <w:rFonts w:ascii="Times New Roman" w:hAnsi="Times New Roman" w:cs="Times New Roman"/>
          <w:sz w:val="24"/>
          <w:szCs w:val="24"/>
        </w:rPr>
      </w:pPr>
      <w:r>
        <w:rPr>
          <w:rFonts w:ascii="Times New Roman" w:hAnsi="Times New Roman" w:cs="Times New Roman"/>
          <w:sz w:val="24"/>
          <w:szCs w:val="24"/>
        </w:rPr>
        <w:t xml:space="preserve">A vulnerable life-stage of dyer’s woad is the rosette growth stage during the first year of growth. Demographic studies have shown high mortality </w:t>
      </w:r>
      <w:r w:rsidR="00917C13">
        <w:rPr>
          <w:rFonts w:ascii="Times New Roman" w:hAnsi="Times New Roman" w:cs="Times New Roman"/>
          <w:sz w:val="24"/>
          <w:szCs w:val="24"/>
        </w:rPr>
        <w:t xml:space="preserve">(&gt;70%) </w:t>
      </w:r>
      <w:r>
        <w:rPr>
          <w:rFonts w:ascii="Times New Roman" w:hAnsi="Times New Roman" w:cs="Times New Roman"/>
          <w:sz w:val="24"/>
          <w:szCs w:val="24"/>
        </w:rPr>
        <w:t xml:space="preserve">at this growth stage, apparently due to water stress. This suggests the potential for successful control of this weed if appropriate </w:t>
      </w:r>
      <w:r w:rsidR="008A2574">
        <w:rPr>
          <w:rFonts w:ascii="Times New Roman" w:hAnsi="Times New Roman" w:cs="Times New Roman"/>
          <w:sz w:val="24"/>
          <w:szCs w:val="24"/>
        </w:rPr>
        <w:t>control</w:t>
      </w:r>
      <w:r>
        <w:rPr>
          <w:rFonts w:ascii="Times New Roman" w:hAnsi="Times New Roman" w:cs="Times New Roman"/>
          <w:sz w:val="24"/>
          <w:szCs w:val="24"/>
        </w:rPr>
        <w:t xml:space="preserve"> methods are applied </w:t>
      </w:r>
      <w:r w:rsidR="00BA33BA">
        <w:rPr>
          <w:rFonts w:ascii="Times New Roman" w:hAnsi="Times New Roman" w:cs="Times New Roman"/>
          <w:sz w:val="24"/>
          <w:szCs w:val="24"/>
        </w:rPr>
        <w:t xml:space="preserve">from </w:t>
      </w:r>
      <w:r>
        <w:rPr>
          <w:rFonts w:ascii="Times New Roman" w:hAnsi="Times New Roman" w:cs="Times New Roman"/>
          <w:sz w:val="24"/>
          <w:szCs w:val="24"/>
        </w:rPr>
        <w:t xml:space="preserve">just before </w:t>
      </w:r>
      <w:r w:rsidR="00BA33BA">
        <w:rPr>
          <w:rFonts w:ascii="Times New Roman" w:hAnsi="Times New Roman" w:cs="Times New Roman"/>
          <w:sz w:val="24"/>
          <w:szCs w:val="24"/>
        </w:rPr>
        <w:t xml:space="preserve">the </w:t>
      </w:r>
      <w:r>
        <w:rPr>
          <w:rFonts w:ascii="Times New Roman" w:hAnsi="Times New Roman" w:cs="Times New Roman"/>
          <w:sz w:val="24"/>
          <w:szCs w:val="24"/>
        </w:rPr>
        <w:t xml:space="preserve">onset of water stress </w:t>
      </w:r>
      <w:r w:rsidR="00D34160">
        <w:rPr>
          <w:rFonts w:ascii="Times New Roman" w:hAnsi="Times New Roman" w:cs="Times New Roman"/>
          <w:sz w:val="24"/>
          <w:szCs w:val="24"/>
        </w:rPr>
        <w:t>in dyer’s woad populations.</w:t>
      </w:r>
      <w:r w:rsidR="00BA33BA">
        <w:rPr>
          <w:rFonts w:ascii="Times New Roman" w:hAnsi="Times New Roman" w:cs="Times New Roman"/>
          <w:sz w:val="24"/>
          <w:szCs w:val="24"/>
        </w:rPr>
        <w:t xml:space="preserve"> The </w:t>
      </w:r>
      <w:r>
        <w:rPr>
          <w:rFonts w:ascii="Times New Roman" w:hAnsi="Times New Roman" w:cs="Times New Roman"/>
          <w:sz w:val="24"/>
          <w:szCs w:val="24"/>
        </w:rPr>
        <w:t xml:space="preserve">additive stresses </w:t>
      </w:r>
      <w:r w:rsidR="00BA33BA">
        <w:rPr>
          <w:rFonts w:ascii="Times New Roman" w:hAnsi="Times New Roman" w:cs="Times New Roman"/>
          <w:sz w:val="24"/>
          <w:szCs w:val="24"/>
        </w:rPr>
        <w:t xml:space="preserve">of </w:t>
      </w:r>
      <w:r w:rsidR="00D34160">
        <w:rPr>
          <w:rFonts w:ascii="Times New Roman" w:hAnsi="Times New Roman" w:cs="Times New Roman"/>
          <w:sz w:val="24"/>
          <w:szCs w:val="24"/>
        </w:rPr>
        <w:t xml:space="preserve">both </w:t>
      </w:r>
      <w:r w:rsidR="00BA33BA">
        <w:rPr>
          <w:rFonts w:ascii="Times New Roman" w:hAnsi="Times New Roman" w:cs="Times New Roman"/>
          <w:sz w:val="24"/>
          <w:szCs w:val="24"/>
        </w:rPr>
        <w:t xml:space="preserve">the control action and water stress </w:t>
      </w:r>
      <w:r w:rsidR="00D34160">
        <w:rPr>
          <w:rFonts w:ascii="Times New Roman" w:hAnsi="Times New Roman" w:cs="Times New Roman"/>
          <w:sz w:val="24"/>
          <w:szCs w:val="24"/>
        </w:rPr>
        <w:t xml:space="preserve">are likely to </w:t>
      </w:r>
      <w:r>
        <w:rPr>
          <w:rFonts w:ascii="Times New Roman" w:hAnsi="Times New Roman" w:cs="Times New Roman"/>
          <w:sz w:val="24"/>
          <w:szCs w:val="24"/>
        </w:rPr>
        <w:t>increase mortality rates</w:t>
      </w:r>
      <w:r w:rsidR="00917C13">
        <w:rPr>
          <w:rFonts w:ascii="Times New Roman" w:hAnsi="Times New Roman" w:cs="Times New Roman"/>
          <w:sz w:val="24"/>
          <w:szCs w:val="24"/>
        </w:rPr>
        <w:t xml:space="preserve"> above that from </w:t>
      </w:r>
      <w:r w:rsidR="00D34160">
        <w:rPr>
          <w:rFonts w:ascii="Times New Roman" w:hAnsi="Times New Roman" w:cs="Times New Roman"/>
          <w:sz w:val="24"/>
          <w:szCs w:val="24"/>
        </w:rPr>
        <w:t xml:space="preserve">either process </w:t>
      </w:r>
      <w:r w:rsidR="00917C13">
        <w:rPr>
          <w:rFonts w:ascii="Times New Roman" w:hAnsi="Times New Roman" w:cs="Times New Roman"/>
          <w:sz w:val="24"/>
          <w:szCs w:val="24"/>
        </w:rPr>
        <w:t>alone.</w:t>
      </w:r>
      <w:r>
        <w:rPr>
          <w:rFonts w:ascii="Times New Roman" w:hAnsi="Times New Roman" w:cs="Times New Roman"/>
          <w:sz w:val="24"/>
          <w:szCs w:val="24"/>
        </w:rPr>
        <w:t xml:space="preserve"> </w:t>
      </w:r>
    </w:p>
    <w:p w:rsidR="009A716B" w:rsidRDefault="00917C13" w:rsidP="005C3C09">
      <w:pPr>
        <w:spacing w:after="0"/>
        <w:ind w:firstLine="720"/>
        <w:rPr>
          <w:rFonts w:ascii="Times New Roman" w:hAnsi="Times New Roman" w:cs="Times New Roman"/>
          <w:sz w:val="24"/>
          <w:szCs w:val="24"/>
        </w:rPr>
      </w:pPr>
      <w:r>
        <w:rPr>
          <w:rFonts w:ascii="Times New Roman" w:hAnsi="Times New Roman" w:cs="Times New Roman"/>
          <w:sz w:val="24"/>
          <w:szCs w:val="24"/>
        </w:rPr>
        <w:t xml:space="preserve">Sprouting may occur from buds on the root crown if the rosette leaves are removed (e.g., cutting, </w:t>
      </w:r>
      <w:r w:rsidR="00BA33BA">
        <w:rPr>
          <w:rFonts w:ascii="Times New Roman" w:hAnsi="Times New Roman" w:cs="Times New Roman"/>
          <w:sz w:val="24"/>
          <w:szCs w:val="24"/>
        </w:rPr>
        <w:t xml:space="preserve">heavy grazing, </w:t>
      </w:r>
      <w:r>
        <w:rPr>
          <w:rFonts w:ascii="Times New Roman" w:hAnsi="Times New Roman" w:cs="Times New Roman"/>
          <w:sz w:val="24"/>
          <w:szCs w:val="24"/>
        </w:rPr>
        <w:t xml:space="preserve">fire) when </w:t>
      </w:r>
      <w:r w:rsidR="00BA33BA">
        <w:rPr>
          <w:rFonts w:ascii="Times New Roman" w:hAnsi="Times New Roman" w:cs="Times New Roman"/>
          <w:sz w:val="24"/>
          <w:szCs w:val="24"/>
        </w:rPr>
        <w:t xml:space="preserve">there is </w:t>
      </w:r>
      <w:r>
        <w:rPr>
          <w:rFonts w:ascii="Times New Roman" w:hAnsi="Times New Roman" w:cs="Times New Roman"/>
          <w:sz w:val="24"/>
          <w:szCs w:val="24"/>
        </w:rPr>
        <w:t>adequate soil moisture to support regrowth</w:t>
      </w:r>
      <w:r w:rsidR="00BA33BA">
        <w:rPr>
          <w:rFonts w:ascii="Times New Roman" w:hAnsi="Times New Roman" w:cs="Times New Roman"/>
          <w:sz w:val="24"/>
          <w:szCs w:val="24"/>
        </w:rPr>
        <w:t xml:space="preserve">. Treatments should </w:t>
      </w:r>
      <w:r w:rsidR="00D34160">
        <w:rPr>
          <w:rFonts w:ascii="Times New Roman" w:hAnsi="Times New Roman" w:cs="Times New Roman"/>
          <w:sz w:val="24"/>
          <w:szCs w:val="24"/>
        </w:rPr>
        <w:t xml:space="preserve">occur </w:t>
      </w:r>
      <w:r w:rsidR="00BA33BA">
        <w:rPr>
          <w:rFonts w:ascii="Times New Roman" w:hAnsi="Times New Roman" w:cs="Times New Roman"/>
          <w:sz w:val="24"/>
          <w:szCs w:val="24"/>
        </w:rPr>
        <w:t>on young rosettes before the buds have developed or when soil moisture is insufficient to allow adequate regrowth for the plant to restore its leaves and increase energy reserves</w:t>
      </w:r>
      <w:r w:rsidR="00D34160">
        <w:rPr>
          <w:rFonts w:ascii="Times New Roman" w:hAnsi="Times New Roman" w:cs="Times New Roman"/>
          <w:sz w:val="24"/>
          <w:szCs w:val="24"/>
        </w:rPr>
        <w:t xml:space="preserve">. Implementing treatments at these growth stages should help prevent the formation of buds on the </w:t>
      </w:r>
      <w:r w:rsidR="00BA33BA">
        <w:rPr>
          <w:rFonts w:ascii="Times New Roman" w:hAnsi="Times New Roman" w:cs="Times New Roman"/>
          <w:sz w:val="24"/>
          <w:szCs w:val="24"/>
        </w:rPr>
        <w:t>root crown</w:t>
      </w:r>
      <w:r w:rsidR="00D34160">
        <w:rPr>
          <w:rFonts w:ascii="Times New Roman" w:hAnsi="Times New Roman" w:cs="Times New Roman"/>
          <w:sz w:val="24"/>
          <w:szCs w:val="24"/>
        </w:rPr>
        <w:t xml:space="preserve"> or limit energy storage so that the buds cannot survive the long dormant period from mid-summer through the following winter. </w:t>
      </w:r>
      <w:r w:rsidR="00BA33BA">
        <w:rPr>
          <w:rFonts w:ascii="Times New Roman" w:hAnsi="Times New Roman" w:cs="Times New Roman"/>
          <w:sz w:val="24"/>
          <w:szCs w:val="24"/>
        </w:rPr>
        <w:t xml:space="preserve"> </w:t>
      </w:r>
    </w:p>
    <w:p w:rsidR="00775312" w:rsidRDefault="00775312" w:rsidP="005C3C09">
      <w:pPr>
        <w:spacing w:after="0"/>
        <w:ind w:firstLine="720"/>
        <w:rPr>
          <w:rFonts w:ascii="Times New Roman" w:hAnsi="Times New Roman" w:cs="Times New Roman"/>
          <w:sz w:val="24"/>
          <w:szCs w:val="24"/>
        </w:rPr>
      </w:pPr>
    </w:p>
    <w:p w:rsidR="00CC4C3B" w:rsidRPr="001A6A9D" w:rsidRDefault="00CC4C3B" w:rsidP="0067120B">
      <w:pPr>
        <w:spacing w:after="0"/>
        <w:rPr>
          <w:rFonts w:ascii="Times New Roman" w:hAnsi="Times New Roman" w:cs="Times New Roman"/>
          <w:b/>
          <w:sz w:val="24"/>
          <w:szCs w:val="24"/>
        </w:rPr>
      </w:pPr>
      <w:r w:rsidRPr="001A6A9D">
        <w:rPr>
          <w:rFonts w:ascii="Times New Roman" w:hAnsi="Times New Roman" w:cs="Times New Roman"/>
          <w:b/>
          <w:sz w:val="24"/>
          <w:szCs w:val="24"/>
        </w:rPr>
        <w:t>Control Approaches</w:t>
      </w:r>
    </w:p>
    <w:p w:rsidR="00CC4C3B" w:rsidRDefault="00CC4C3B" w:rsidP="0067120B">
      <w:pPr>
        <w:spacing w:after="0"/>
        <w:rPr>
          <w:rFonts w:ascii="Times New Roman" w:hAnsi="Times New Roman" w:cs="Times New Roman"/>
          <w:b/>
          <w:sz w:val="24"/>
          <w:szCs w:val="24"/>
        </w:rPr>
      </w:pPr>
      <w:r w:rsidRPr="00E96B27">
        <w:rPr>
          <w:rFonts w:ascii="Times New Roman" w:hAnsi="Times New Roman" w:cs="Times New Roman"/>
          <w:b/>
          <w:i/>
          <w:sz w:val="24"/>
          <w:szCs w:val="24"/>
        </w:rPr>
        <w:t>Non-chemical</w:t>
      </w:r>
    </w:p>
    <w:p w:rsidR="003760D4" w:rsidRDefault="003760D4" w:rsidP="003760D4">
      <w:pPr>
        <w:widowControl w:val="0"/>
        <w:spacing w:after="0"/>
        <w:ind w:firstLine="720"/>
        <w:rPr>
          <w:rFonts w:ascii="Times New Roman" w:hAnsi="Times New Roman" w:cs="Times New Roman"/>
          <w:sz w:val="24"/>
          <w:szCs w:val="24"/>
        </w:rPr>
      </w:pPr>
      <w:r>
        <w:rPr>
          <w:rFonts w:ascii="Times New Roman" w:hAnsi="Times New Roman" w:cs="Times New Roman"/>
          <w:sz w:val="24"/>
          <w:szCs w:val="24"/>
        </w:rPr>
        <w:t>Dyer’s woad reproduces entirely from seed</w:t>
      </w:r>
      <w:r w:rsidR="00D34160">
        <w:rPr>
          <w:rFonts w:ascii="Times New Roman" w:hAnsi="Times New Roman" w:cs="Times New Roman"/>
          <w:sz w:val="24"/>
          <w:szCs w:val="24"/>
        </w:rPr>
        <w:t>;</w:t>
      </w:r>
      <w:r>
        <w:rPr>
          <w:rFonts w:ascii="Times New Roman" w:hAnsi="Times New Roman" w:cs="Times New Roman"/>
          <w:sz w:val="24"/>
          <w:szCs w:val="24"/>
        </w:rPr>
        <w:t xml:space="preserve"> thus, control of the weed must focus on preventing seed production from existing plants, depleting the viable seed in the soil, and preventing viable seed from being transported to the site. </w:t>
      </w:r>
      <w:r w:rsidR="007A33A2">
        <w:rPr>
          <w:rFonts w:ascii="Times New Roman" w:hAnsi="Times New Roman" w:cs="Times New Roman"/>
          <w:sz w:val="24"/>
          <w:szCs w:val="24"/>
        </w:rPr>
        <w:t xml:space="preserve">Being a </w:t>
      </w:r>
      <w:r>
        <w:rPr>
          <w:rFonts w:ascii="Times New Roman" w:hAnsi="Times New Roman" w:cs="Times New Roman"/>
          <w:sz w:val="24"/>
          <w:szCs w:val="24"/>
        </w:rPr>
        <w:t>biennial plant</w:t>
      </w:r>
      <w:r w:rsidR="007A33A2">
        <w:rPr>
          <w:rFonts w:ascii="Times New Roman" w:hAnsi="Times New Roman" w:cs="Times New Roman"/>
          <w:sz w:val="24"/>
          <w:szCs w:val="24"/>
        </w:rPr>
        <w:t xml:space="preserve">, each dyer’s woad plant produces </w:t>
      </w:r>
      <w:r>
        <w:rPr>
          <w:rFonts w:ascii="Times New Roman" w:hAnsi="Times New Roman" w:cs="Times New Roman"/>
          <w:sz w:val="24"/>
          <w:szCs w:val="24"/>
        </w:rPr>
        <w:t>seed only once</w:t>
      </w:r>
      <w:r w:rsidR="007A33A2">
        <w:rPr>
          <w:rFonts w:ascii="Times New Roman" w:hAnsi="Times New Roman" w:cs="Times New Roman"/>
          <w:sz w:val="24"/>
          <w:szCs w:val="24"/>
        </w:rPr>
        <w:t>,</w:t>
      </w:r>
      <w:r>
        <w:rPr>
          <w:rFonts w:ascii="Times New Roman" w:hAnsi="Times New Roman" w:cs="Times New Roman"/>
          <w:sz w:val="24"/>
          <w:szCs w:val="24"/>
        </w:rPr>
        <w:t xml:space="preserve"> and in the second growing season of its lifecycle. Plants may be killed in either year</w:t>
      </w:r>
      <w:r w:rsidR="007A33A2">
        <w:rPr>
          <w:rFonts w:ascii="Times New Roman" w:hAnsi="Times New Roman" w:cs="Times New Roman"/>
          <w:sz w:val="24"/>
          <w:szCs w:val="24"/>
        </w:rPr>
        <w:t xml:space="preserve">, </w:t>
      </w:r>
      <w:r>
        <w:rPr>
          <w:rFonts w:ascii="Times New Roman" w:hAnsi="Times New Roman" w:cs="Times New Roman"/>
          <w:sz w:val="24"/>
          <w:szCs w:val="24"/>
        </w:rPr>
        <w:t xml:space="preserve">but </w:t>
      </w:r>
      <w:r w:rsidR="007A33A2">
        <w:rPr>
          <w:rFonts w:ascii="Times New Roman" w:hAnsi="Times New Roman" w:cs="Times New Roman"/>
          <w:sz w:val="24"/>
          <w:szCs w:val="24"/>
        </w:rPr>
        <w:t xml:space="preserve">death </w:t>
      </w:r>
      <w:r>
        <w:rPr>
          <w:rFonts w:ascii="Times New Roman" w:hAnsi="Times New Roman" w:cs="Times New Roman"/>
          <w:sz w:val="24"/>
          <w:szCs w:val="24"/>
        </w:rPr>
        <w:t>in the second year</w:t>
      </w:r>
      <w:r w:rsidR="007A33A2">
        <w:rPr>
          <w:rFonts w:ascii="Times New Roman" w:hAnsi="Times New Roman" w:cs="Times New Roman"/>
          <w:sz w:val="24"/>
          <w:szCs w:val="24"/>
        </w:rPr>
        <w:t xml:space="preserve"> </w:t>
      </w:r>
      <w:r>
        <w:rPr>
          <w:rFonts w:ascii="Times New Roman" w:hAnsi="Times New Roman" w:cs="Times New Roman"/>
          <w:sz w:val="24"/>
          <w:szCs w:val="24"/>
        </w:rPr>
        <w:t>must occur before the onset of seed production. Once seed production has started there may be adequate moisture in the stems</w:t>
      </w:r>
      <w:r w:rsidR="007A33A2">
        <w:rPr>
          <w:rFonts w:ascii="Times New Roman" w:hAnsi="Times New Roman" w:cs="Times New Roman"/>
          <w:sz w:val="24"/>
          <w:szCs w:val="24"/>
        </w:rPr>
        <w:t xml:space="preserve">, even when severed from the root system, </w:t>
      </w:r>
      <w:r>
        <w:rPr>
          <w:rFonts w:ascii="Times New Roman" w:hAnsi="Times New Roman" w:cs="Times New Roman"/>
          <w:sz w:val="24"/>
          <w:szCs w:val="24"/>
        </w:rPr>
        <w:t>for some seed to become fully developed</w:t>
      </w:r>
      <w:r w:rsidR="007A33A2">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775312" w:rsidRDefault="003760D4" w:rsidP="003760D4">
      <w:pPr>
        <w:widowControl w:val="0"/>
        <w:spacing w:after="0"/>
        <w:ind w:firstLine="720"/>
        <w:rPr>
          <w:rFonts w:ascii="Times New Roman" w:hAnsi="Times New Roman" w:cs="Times New Roman"/>
          <w:sz w:val="24"/>
          <w:szCs w:val="24"/>
        </w:rPr>
      </w:pPr>
      <w:r>
        <w:rPr>
          <w:rFonts w:ascii="Times New Roman" w:hAnsi="Times New Roman" w:cs="Times New Roman"/>
          <w:sz w:val="24"/>
          <w:szCs w:val="24"/>
        </w:rPr>
        <w:t>Mechanical control treatments (</w:t>
      </w:r>
      <w:r w:rsidR="008A2574">
        <w:rPr>
          <w:rFonts w:ascii="Times New Roman" w:hAnsi="Times New Roman" w:cs="Times New Roman"/>
          <w:sz w:val="24"/>
          <w:szCs w:val="24"/>
        </w:rPr>
        <w:t>e.g.</w:t>
      </w:r>
      <w:r>
        <w:rPr>
          <w:rFonts w:ascii="Times New Roman" w:hAnsi="Times New Roman" w:cs="Times New Roman"/>
          <w:sz w:val="24"/>
          <w:szCs w:val="24"/>
        </w:rPr>
        <w:t xml:space="preserve">, pulling, cutting, disking, etc.) can be effective but only when the root crown is severed from the tap root. Buds on the root crown can produce new leaves and </w:t>
      </w:r>
      <w:r w:rsidR="008A2574">
        <w:rPr>
          <w:rFonts w:ascii="Times New Roman" w:hAnsi="Times New Roman" w:cs="Times New Roman"/>
          <w:sz w:val="24"/>
          <w:szCs w:val="24"/>
        </w:rPr>
        <w:t>reproductive</w:t>
      </w:r>
      <w:r>
        <w:rPr>
          <w:rFonts w:ascii="Times New Roman" w:hAnsi="Times New Roman" w:cs="Times New Roman"/>
          <w:sz w:val="24"/>
          <w:szCs w:val="24"/>
        </w:rPr>
        <w:t xml:space="preserve"> stems if the crown remains attached to the tap root and </w:t>
      </w:r>
      <w:r w:rsidR="007A33A2">
        <w:rPr>
          <w:rFonts w:ascii="Times New Roman" w:hAnsi="Times New Roman" w:cs="Times New Roman"/>
          <w:sz w:val="24"/>
          <w:szCs w:val="24"/>
        </w:rPr>
        <w:t xml:space="preserve">there is </w:t>
      </w:r>
      <w:r>
        <w:rPr>
          <w:rFonts w:ascii="Times New Roman" w:hAnsi="Times New Roman" w:cs="Times New Roman"/>
          <w:sz w:val="24"/>
          <w:szCs w:val="24"/>
        </w:rPr>
        <w:t xml:space="preserve">sufficient soil moisture to support continued growth. </w:t>
      </w:r>
      <w:r w:rsidR="00C47FE8">
        <w:rPr>
          <w:rFonts w:ascii="Times New Roman" w:hAnsi="Times New Roman" w:cs="Times New Roman"/>
          <w:sz w:val="24"/>
          <w:szCs w:val="24"/>
        </w:rPr>
        <w:t>The status of r</w:t>
      </w:r>
      <w:r>
        <w:rPr>
          <w:rFonts w:ascii="Times New Roman" w:hAnsi="Times New Roman" w:cs="Times New Roman"/>
          <w:sz w:val="24"/>
          <w:szCs w:val="24"/>
        </w:rPr>
        <w:t xml:space="preserve">esidual soil moisture </w:t>
      </w:r>
      <w:r w:rsidR="00C47FE8">
        <w:rPr>
          <w:rFonts w:ascii="Times New Roman" w:hAnsi="Times New Roman" w:cs="Times New Roman"/>
          <w:sz w:val="24"/>
          <w:szCs w:val="24"/>
        </w:rPr>
        <w:t xml:space="preserve">for regrowth </w:t>
      </w:r>
      <w:r>
        <w:rPr>
          <w:rFonts w:ascii="Times New Roman" w:hAnsi="Times New Roman" w:cs="Times New Roman"/>
          <w:sz w:val="24"/>
          <w:szCs w:val="24"/>
        </w:rPr>
        <w:t xml:space="preserve">must always be considered when any mechanical treatment is applied. When </w:t>
      </w:r>
      <w:r w:rsidR="00C47FE8">
        <w:rPr>
          <w:rFonts w:ascii="Times New Roman" w:hAnsi="Times New Roman" w:cs="Times New Roman"/>
          <w:sz w:val="24"/>
          <w:szCs w:val="24"/>
        </w:rPr>
        <w:t xml:space="preserve">adequate soil moisture for </w:t>
      </w:r>
      <w:r>
        <w:rPr>
          <w:rFonts w:ascii="Times New Roman" w:hAnsi="Times New Roman" w:cs="Times New Roman"/>
          <w:sz w:val="24"/>
          <w:szCs w:val="24"/>
        </w:rPr>
        <w:t xml:space="preserve">regrowth </w:t>
      </w:r>
      <w:r w:rsidR="00C47FE8">
        <w:rPr>
          <w:rFonts w:ascii="Times New Roman" w:hAnsi="Times New Roman" w:cs="Times New Roman"/>
          <w:sz w:val="24"/>
          <w:szCs w:val="24"/>
        </w:rPr>
        <w:t xml:space="preserve">occurs </w:t>
      </w:r>
      <w:r>
        <w:rPr>
          <w:rFonts w:ascii="Times New Roman" w:hAnsi="Times New Roman" w:cs="Times New Roman"/>
          <w:sz w:val="24"/>
          <w:szCs w:val="24"/>
        </w:rPr>
        <w:t xml:space="preserve">the site may require more than one treatment </w:t>
      </w:r>
      <w:r w:rsidR="00C47FE8">
        <w:rPr>
          <w:rFonts w:ascii="Times New Roman" w:hAnsi="Times New Roman" w:cs="Times New Roman"/>
          <w:sz w:val="24"/>
          <w:szCs w:val="24"/>
        </w:rPr>
        <w:t xml:space="preserve">application to achieve </w:t>
      </w:r>
      <w:r>
        <w:rPr>
          <w:rFonts w:ascii="Times New Roman" w:hAnsi="Times New Roman" w:cs="Times New Roman"/>
          <w:sz w:val="24"/>
          <w:szCs w:val="24"/>
        </w:rPr>
        <w:t>successful</w:t>
      </w:r>
      <w:r w:rsidR="00C47FE8">
        <w:rPr>
          <w:rFonts w:ascii="Times New Roman" w:hAnsi="Times New Roman" w:cs="Times New Roman"/>
          <w:sz w:val="24"/>
          <w:szCs w:val="24"/>
        </w:rPr>
        <w:t xml:space="preserve"> control</w:t>
      </w:r>
      <w:r>
        <w:rPr>
          <w:rFonts w:ascii="Times New Roman" w:hAnsi="Times New Roman" w:cs="Times New Roman"/>
          <w:sz w:val="24"/>
          <w:szCs w:val="24"/>
        </w:rPr>
        <w:t xml:space="preserve">. The potential for regrowth after a mechanical treatment strongly suggests that treated sites should always be visited at least once post-treatment. Site visits should occur </w:t>
      </w:r>
      <w:proofErr w:type="gramStart"/>
      <w:r w:rsidR="00612134">
        <w:rPr>
          <w:rFonts w:ascii="Times New Roman" w:hAnsi="Times New Roman" w:cs="Times New Roman"/>
          <w:sz w:val="24"/>
          <w:szCs w:val="24"/>
        </w:rPr>
        <w:t xml:space="preserve">two </w:t>
      </w:r>
      <w:r>
        <w:rPr>
          <w:rFonts w:ascii="Times New Roman" w:hAnsi="Times New Roman" w:cs="Times New Roman"/>
          <w:sz w:val="24"/>
          <w:szCs w:val="24"/>
        </w:rPr>
        <w:t xml:space="preserve"> to</w:t>
      </w:r>
      <w:proofErr w:type="gramEnd"/>
      <w:r>
        <w:rPr>
          <w:rFonts w:ascii="Times New Roman" w:hAnsi="Times New Roman" w:cs="Times New Roman"/>
          <w:sz w:val="24"/>
          <w:szCs w:val="24"/>
        </w:rPr>
        <w:t xml:space="preserve"> </w:t>
      </w:r>
      <w:r w:rsidR="00612134">
        <w:rPr>
          <w:rFonts w:ascii="Times New Roman" w:hAnsi="Times New Roman" w:cs="Times New Roman"/>
          <w:sz w:val="24"/>
          <w:szCs w:val="24"/>
        </w:rPr>
        <w:lastRenderedPageBreak/>
        <w:t xml:space="preserve">three </w:t>
      </w:r>
      <w:r>
        <w:rPr>
          <w:rFonts w:ascii="Times New Roman" w:hAnsi="Times New Roman" w:cs="Times New Roman"/>
          <w:sz w:val="24"/>
          <w:szCs w:val="24"/>
        </w:rPr>
        <w:t>weeks after treatment</w:t>
      </w:r>
      <w:r w:rsidR="00C47FE8">
        <w:rPr>
          <w:rFonts w:ascii="Times New Roman" w:hAnsi="Times New Roman" w:cs="Times New Roman"/>
          <w:sz w:val="24"/>
          <w:szCs w:val="24"/>
        </w:rPr>
        <w:t xml:space="preserve"> to retreat any plants that either </w:t>
      </w:r>
      <w:r>
        <w:rPr>
          <w:rFonts w:ascii="Times New Roman" w:hAnsi="Times New Roman" w:cs="Times New Roman"/>
          <w:sz w:val="24"/>
          <w:szCs w:val="24"/>
        </w:rPr>
        <w:t>escaped treatment or started to regrow</w:t>
      </w:r>
      <w:r w:rsidR="00C47FE8">
        <w:rPr>
          <w:rFonts w:ascii="Times New Roman" w:hAnsi="Times New Roman" w:cs="Times New Roman"/>
          <w:sz w:val="24"/>
          <w:szCs w:val="24"/>
        </w:rPr>
        <w:t>.</w:t>
      </w:r>
      <w:r>
        <w:rPr>
          <w:rFonts w:ascii="Times New Roman" w:hAnsi="Times New Roman" w:cs="Times New Roman"/>
          <w:sz w:val="24"/>
          <w:szCs w:val="24"/>
        </w:rPr>
        <w:t xml:space="preserve"> For crops that can be cultivated, cultivation in the spring typically kills seedlings. </w:t>
      </w:r>
    </w:p>
    <w:p w:rsidR="003760D4" w:rsidRDefault="003760D4" w:rsidP="003760D4">
      <w:pPr>
        <w:widowControl w:val="0"/>
        <w:spacing w:after="0"/>
        <w:ind w:firstLine="720"/>
        <w:rPr>
          <w:rFonts w:ascii="Times New Roman" w:hAnsi="Times New Roman" w:cs="Times New Roman"/>
          <w:sz w:val="24"/>
          <w:szCs w:val="24"/>
        </w:rPr>
      </w:pPr>
      <w:r>
        <w:rPr>
          <w:rFonts w:ascii="Times New Roman" w:hAnsi="Times New Roman" w:cs="Times New Roman"/>
          <w:sz w:val="24"/>
          <w:szCs w:val="24"/>
        </w:rPr>
        <w:t xml:space="preserve">Single mowing treatments are seldom effective as a stand-alone treatment method. Regrowth will usually occur from buds on the root crown. Multiple mowing treatments to about a </w:t>
      </w:r>
      <w:r w:rsidR="008054D4">
        <w:rPr>
          <w:rFonts w:ascii="Times New Roman" w:hAnsi="Times New Roman" w:cs="Times New Roman"/>
          <w:sz w:val="24"/>
          <w:szCs w:val="24"/>
        </w:rPr>
        <w:t>2-</w:t>
      </w:r>
      <w:r>
        <w:rPr>
          <w:rFonts w:ascii="Times New Roman" w:hAnsi="Times New Roman" w:cs="Times New Roman"/>
          <w:sz w:val="24"/>
          <w:szCs w:val="24"/>
        </w:rPr>
        <w:t xml:space="preserve">inch stubble height can reduce root energy reserves used for regrowth and dramatically reduce seed production provided the last treatment occurs when there is little soil moisture left for plant </w:t>
      </w:r>
      <w:r w:rsidR="008A2574">
        <w:rPr>
          <w:rFonts w:ascii="Times New Roman" w:hAnsi="Times New Roman" w:cs="Times New Roman"/>
          <w:sz w:val="24"/>
          <w:szCs w:val="24"/>
        </w:rPr>
        <w:t>regrowth</w:t>
      </w:r>
      <w:r>
        <w:rPr>
          <w:rFonts w:ascii="Times New Roman" w:hAnsi="Times New Roman" w:cs="Times New Roman"/>
          <w:sz w:val="24"/>
          <w:szCs w:val="24"/>
        </w:rPr>
        <w:t>. For plants in their second growing season, mowing treatments should occur after flower initiation but before any seed begins to develop. Once seed development occurs</w:t>
      </w:r>
      <w:r w:rsidR="008054D4">
        <w:rPr>
          <w:rFonts w:ascii="Times New Roman" w:hAnsi="Times New Roman" w:cs="Times New Roman"/>
          <w:sz w:val="24"/>
          <w:szCs w:val="24"/>
        </w:rPr>
        <w:t>,</w:t>
      </w:r>
      <w:r>
        <w:rPr>
          <w:rFonts w:ascii="Times New Roman" w:hAnsi="Times New Roman" w:cs="Times New Roman"/>
          <w:sz w:val="24"/>
          <w:szCs w:val="24"/>
        </w:rPr>
        <w:t xml:space="preserve"> it may continue even after reproductive stems are separated from the root crown. For first year plants, mowing/cutting of </w:t>
      </w:r>
      <w:r w:rsidR="00C47FE8">
        <w:rPr>
          <w:rFonts w:ascii="Times New Roman" w:hAnsi="Times New Roman" w:cs="Times New Roman"/>
          <w:sz w:val="24"/>
          <w:szCs w:val="24"/>
        </w:rPr>
        <w:t xml:space="preserve">the </w:t>
      </w:r>
      <w:r>
        <w:rPr>
          <w:rFonts w:ascii="Times New Roman" w:hAnsi="Times New Roman" w:cs="Times New Roman"/>
          <w:sz w:val="24"/>
          <w:szCs w:val="24"/>
        </w:rPr>
        <w:t>young rosettes, especially repeated mowing/cutting</w:t>
      </w:r>
      <w:r w:rsidR="00C47FE8">
        <w:rPr>
          <w:rFonts w:ascii="Times New Roman" w:hAnsi="Times New Roman" w:cs="Times New Roman"/>
          <w:sz w:val="24"/>
          <w:szCs w:val="24"/>
        </w:rPr>
        <w:t>,</w:t>
      </w:r>
      <w:r>
        <w:rPr>
          <w:rFonts w:ascii="Times New Roman" w:hAnsi="Times New Roman" w:cs="Times New Roman"/>
          <w:sz w:val="24"/>
          <w:szCs w:val="24"/>
        </w:rPr>
        <w:t xml:space="preserve"> is likely to be a more effective control method than treating mature rosettes. Removal of the leaf material on young plants reduces root growth and development</w:t>
      </w:r>
      <w:r w:rsidR="00C47FE8">
        <w:rPr>
          <w:rFonts w:ascii="Times New Roman" w:hAnsi="Times New Roman" w:cs="Times New Roman"/>
          <w:sz w:val="24"/>
          <w:szCs w:val="24"/>
        </w:rPr>
        <w:t xml:space="preserve"> (especially penetration into the deep soil moisture pool)</w:t>
      </w:r>
      <w:r>
        <w:rPr>
          <w:rFonts w:ascii="Times New Roman" w:hAnsi="Times New Roman" w:cs="Times New Roman"/>
          <w:sz w:val="24"/>
          <w:szCs w:val="24"/>
        </w:rPr>
        <w:t>, including the formation of the buds on the root crown</w:t>
      </w:r>
      <w:r w:rsidR="00C47FE8">
        <w:rPr>
          <w:rFonts w:ascii="Times New Roman" w:hAnsi="Times New Roman" w:cs="Times New Roman"/>
          <w:sz w:val="24"/>
          <w:szCs w:val="24"/>
        </w:rPr>
        <w:t xml:space="preserve">. Without good access to the deep soil moisture pool and sufficient energy reserves (for bud formation and survival), first year plants are more likely to die from water stress or lack of formation of the perennial buds required for regrowth the </w:t>
      </w:r>
      <w:r>
        <w:rPr>
          <w:rFonts w:ascii="Times New Roman" w:hAnsi="Times New Roman" w:cs="Times New Roman"/>
          <w:sz w:val="24"/>
          <w:szCs w:val="24"/>
        </w:rPr>
        <w:t xml:space="preserve">following year (i.e., its second growing season). </w:t>
      </w:r>
    </w:p>
    <w:p w:rsidR="003760D4" w:rsidRDefault="003760D4" w:rsidP="003760D4">
      <w:pPr>
        <w:widowControl w:val="0"/>
        <w:spacing w:after="0"/>
        <w:ind w:firstLine="720"/>
        <w:rPr>
          <w:rFonts w:ascii="Times New Roman" w:hAnsi="Times New Roman" w:cs="Times New Roman"/>
          <w:sz w:val="24"/>
          <w:szCs w:val="24"/>
        </w:rPr>
      </w:pPr>
      <w:r>
        <w:rPr>
          <w:rFonts w:ascii="Times New Roman" w:hAnsi="Times New Roman" w:cs="Times New Roman"/>
          <w:sz w:val="24"/>
          <w:szCs w:val="24"/>
        </w:rPr>
        <w:t xml:space="preserve"> Grazing with </w:t>
      </w:r>
      <w:r w:rsidR="008A2574">
        <w:rPr>
          <w:rFonts w:ascii="Times New Roman" w:hAnsi="Times New Roman" w:cs="Times New Roman"/>
          <w:sz w:val="24"/>
          <w:szCs w:val="24"/>
        </w:rPr>
        <w:t>livestock</w:t>
      </w:r>
      <w:r>
        <w:rPr>
          <w:rFonts w:ascii="Times New Roman" w:hAnsi="Times New Roman" w:cs="Times New Roman"/>
          <w:sz w:val="24"/>
          <w:szCs w:val="24"/>
        </w:rPr>
        <w:t xml:space="preserve"> generally </w:t>
      </w:r>
      <w:r w:rsidR="00C47FE8">
        <w:rPr>
          <w:rFonts w:ascii="Times New Roman" w:hAnsi="Times New Roman" w:cs="Times New Roman"/>
          <w:sz w:val="24"/>
          <w:szCs w:val="24"/>
        </w:rPr>
        <w:t xml:space="preserve">does not </w:t>
      </w:r>
      <w:r>
        <w:rPr>
          <w:rFonts w:ascii="Times New Roman" w:hAnsi="Times New Roman" w:cs="Times New Roman"/>
          <w:sz w:val="24"/>
          <w:szCs w:val="24"/>
        </w:rPr>
        <w:t xml:space="preserve">control </w:t>
      </w:r>
      <w:r w:rsidR="008A2574">
        <w:rPr>
          <w:rFonts w:ascii="Times New Roman" w:hAnsi="Times New Roman" w:cs="Times New Roman"/>
          <w:sz w:val="24"/>
          <w:szCs w:val="24"/>
        </w:rPr>
        <w:t>dyer’s</w:t>
      </w:r>
      <w:r>
        <w:rPr>
          <w:rFonts w:ascii="Times New Roman" w:hAnsi="Times New Roman" w:cs="Times New Roman"/>
          <w:sz w:val="24"/>
          <w:szCs w:val="24"/>
        </w:rPr>
        <w:t xml:space="preserve"> woad. Dyer’s woad is not particularly palatable</w:t>
      </w:r>
      <w:r w:rsidR="001D51A0">
        <w:rPr>
          <w:rFonts w:ascii="Times New Roman" w:hAnsi="Times New Roman" w:cs="Times New Roman"/>
          <w:sz w:val="24"/>
          <w:szCs w:val="24"/>
        </w:rPr>
        <w:t>;</w:t>
      </w:r>
      <w:r>
        <w:rPr>
          <w:rFonts w:ascii="Times New Roman" w:hAnsi="Times New Roman" w:cs="Times New Roman"/>
          <w:sz w:val="24"/>
          <w:szCs w:val="24"/>
        </w:rPr>
        <w:t xml:space="preserve"> thus, most livestock will select other </w:t>
      </w:r>
      <w:r w:rsidR="001D51A0">
        <w:rPr>
          <w:rFonts w:ascii="Times New Roman" w:hAnsi="Times New Roman" w:cs="Times New Roman"/>
          <w:sz w:val="24"/>
          <w:szCs w:val="24"/>
        </w:rPr>
        <w:t xml:space="preserve">more palatable </w:t>
      </w:r>
      <w:r>
        <w:rPr>
          <w:rFonts w:ascii="Times New Roman" w:hAnsi="Times New Roman" w:cs="Times New Roman"/>
          <w:sz w:val="24"/>
          <w:szCs w:val="24"/>
        </w:rPr>
        <w:t>forage plants</w:t>
      </w:r>
      <w:r w:rsidR="001D51A0">
        <w:rPr>
          <w:rFonts w:ascii="Times New Roman" w:hAnsi="Times New Roman" w:cs="Times New Roman"/>
          <w:sz w:val="24"/>
          <w:szCs w:val="24"/>
        </w:rPr>
        <w:t xml:space="preserve">, </w:t>
      </w:r>
      <w:r>
        <w:rPr>
          <w:rFonts w:ascii="Times New Roman" w:hAnsi="Times New Roman" w:cs="Times New Roman"/>
          <w:sz w:val="24"/>
          <w:szCs w:val="24"/>
        </w:rPr>
        <w:t>not the targeted dyer’s woad. Most likely, limited selection of dyer’s woad will only result in more dyer’s woad and less of the desired forage species. For grazing to successful</w:t>
      </w:r>
      <w:r w:rsidR="001D51A0">
        <w:rPr>
          <w:rFonts w:ascii="Times New Roman" w:hAnsi="Times New Roman" w:cs="Times New Roman"/>
          <w:sz w:val="24"/>
          <w:szCs w:val="24"/>
        </w:rPr>
        <w:t>ly control dyer’s woad</w:t>
      </w:r>
      <w:r w:rsidR="008054D4">
        <w:rPr>
          <w:rFonts w:ascii="Times New Roman" w:hAnsi="Times New Roman" w:cs="Times New Roman"/>
          <w:sz w:val="24"/>
          <w:szCs w:val="24"/>
        </w:rPr>
        <w:t>,</w:t>
      </w:r>
      <w:r w:rsidR="001D51A0">
        <w:rPr>
          <w:rFonts w:ascii="Times New Roman" w:hAnsi="Times New Roman" w:cs="Times New Roman"/>
          <w:sz w:val="24"/>
          <w:szCs w:val="24"/>
        </w:rPr>
        <w:t xml:space="preserve"> </w:t>
      </w:r>
      <w:r>
        <w:rPr>
          <w:rFonts w:ascii="Times New Roman" w:hAnsi="Times New Roman" w:cs="Times New Roman"/>
          <w:sz w:val="24"/>
          <w:szCs w:val="24"/>
        </w:rPr>
        <w:t>it must be heavy and occur before the plant bolts, after which its palatability declines even further. To obtain heavy grazing from livestock, animal numbers must be large and their movement confined to the infested area. Most likely this grazing management strategy will also result in heavy use on desired residual forage species, the very plants one needs to replace the dyer’s woad. If the non</w:t>
      </w:r>
      <w:r w:rsidR="008A2574">
        <w:rPr>
          <w:rFonts w:ascii="Times New Roman" w:hAnsi="Times New Roman" w:cs="Times New Roman"/>
          <w:sz w:val="24"/>
          <w:szCs w:val="24"/>
        </w:rPr>
        <w:t>-</w:t>
      </w:r>
      <w:r>
        <w:rPr>
          <w:rFonts w:ascii="Times New Roman" w:hAnsi="Times New Roman" w:cs="Times New Roman"/>
          <w:sz w:val="24"/>
          <w:szCs w:val="24"/>
        </w:rPr>
        <w:t xml:space="preserve">target, desired species are heavily grazed during their active growth period and not provided adequate time and resources (largely soil moisture) to recover, the result is more harm than benefit, which further degrades the site, leaving it </w:t>
      </w:r>
      <w:r w:rsidR="001D51A0">
        <w:rPr>
          <w:rFonts w:ascii="Times New Roman" w:hAnsi="Times New Roman" w:cs="Times New Roman"/>
          <w:sz w:val="24"/>
          <w:szCs w:val="24"/>
        </w:rPr>
        <w:t xml:space="preserve">even </w:t>
      </w:r>
      <w:r>
        <w:rPr>
          <w:rFonts w:ascii="Times New Roman" w:hAnsi="Times New Roman" w:cs="Times New Roman"/>
          <w:sz w:val="24"/>
          <w:szCs w:val="24"/>
        </w:rPr>
        <w:t xml:space="preserve">more susceptible to invasion by weedy species. For grazing management of dyer’s woad to be successful, the implementation strategy must prevent seed production of the dyer’s woad and enhance growth of the desired residual forage plants to fully occupy the site. </w:t>
      </w:r>
    </w:p>
    <w:p w:rsidR="003760D4" w:rsidRDefault="003760D4" w:rsidP="0056071A">
      <w:pPr>
        <w:widowControl w:val="0"/>
        <w:spacing w:after="0"/>
        <w:ind w:firstLine="720"/>
        <w:rPr>
          <w:rFonts w:ascii="Times New Roman" w:hAnsi="Times New Roman" w:cs="Times New Roman"/>
          <w:sz w:val="24"/>
          <w:szCs w:val="24"/>
        </w:rPr>
      </w:pPr>
      <w:r>
        <w:rPr>
          <w:rFonts w:ascii="Times New Roman" w:hAnsi="Times New Roman" w:cs="Times New Roman"/>
          <w:sz w:val="24"/>
          <w:szCs w:val="24"/>
        </w:rPr>
        <w:t xml:space="preserve">The </w:t>
      </w:r>
      <w:r w:rsidR="001D51A0">
        <w:rPr>
          <w:rFonts w:ascii="Times New Roman" w:hAnsi="Times New Roman" w:cs="Times New Roman"/>
          <w:sz w:val="24"/>
          <w:szCs w:val="24"/>
        </w:rPr>
        <w:t xml:space="preserve">use </w:t>
      </w:r>
      <w:r>
        <w:rPr>
          <w:rFonts w:ascii="Times New Roman" w:hAnsi="Times New Roman" w:cs="Times New Roman"/>
          <w:sz w:val="24"/>
          <w:szCs w:val="24"/>
        </w:rPr>
        <w:t xml:space="preserve">of fire as a control tool for dyer’s woad has not been well studied but the probable outcome is little or no control. </w:t>
      </w:r>
      <w:r w:rsidR="001D51A0">
        <w:rPr>
          <w:rFonts w:ascii="Times New Roman" w:hAnsi="Times New Roman" w:cs="Times New Roman"/>
          <w:sz w:val="24"/>
          <w:szCs w:val="24"/>
        </w:rPr>
        <w:t xml:space="preserve">Fire will typically </w:t>
      </w:r>
      <w:r>
        <w:rPr>
          <w:rFonts w:ascii="Times New Roman" w:hAnsi="Times New Roman" w:cs="Times New Roman"/>
          <w:sz w:val="24"/>
          <w:szCs w:val="24"/>
        </w:rPr>
        <w:t xml:space="preserve">kill the rosette leaves, but move quick enough </w:t>
      </w:r>
      <w:r w:rsidR="001D51A0">
        <w:rPr>
          <w:rFonts w:ascii="Times New Roman" w:hAnsi="Times New Roman" w:cs="Times New Roman"/>
          <w:sz w:val="24"/>
          <w:szCs w:val="24"/>
        </w:rPr>
        <w:t xml:space="preserve">through the vegetation </w:t>
      </w:r>
      <w:r>
        <w:rPr>
          <w:rFonts w:ascii="Times New Roman" w:hAnsi="Times New Roman" w:cs="Times New Roman"/>
          <w:sz w:val="24"/>
          <w:szCs w:val="24"/>
        </w:rPr>
        <w:t>to allow most of the buds on the root crown (1</w:t>
      </w:r>
      <w:r w:rsidR="008054D4">
        <w:rPr>
          <w:rFonts w:ascii="Times New Roman" w:hAnsi="Times New Roman" w:cs="Times New Roman"/>
          <w:sz w:val="24"/>
          <w:szCs w:val="24"/>
        </w:rPr>
        <w:t xml:space="preserve"> to </w:t>
      </w:r>
      <w:r>
        <w:rPr>
          <w:rFonts w:ascii="Times New Roman" w:hAnsi="Times New Roman" w:cs="Times New Roman"/>
          <w:sz w:val="24"/>
          <w:szCs w:val="24"/>
        </w:rPr>
        <w:t>2 inches below the soil surface) to survive and regrow new leaves and stems. Most seed in the soil probably survives most fires. There has been no research to determine if controlled burns result in substantial seed mortality</w:t>
      </w:r>
      <w:r w:rsidR="001D51A0">
        <w:rPr>
          <w:rFonts w:ascii="Times New Roman" w:hAnsi="Times New Roman" w:cs="Times New Roman"/>
          <w:sz w:val="24"/>
          <w:szCs w:val="24"/>
        </w:rPr>
        <w:t xml:space="preserve"> for seed pods still attached to the </w:t>
      </w:r>
      <w:r>
        <w:rPr>
          <w:rFonts w:ascii="Times New Roman" w:hAnsi="Times New Roman" w:cs="Times New Roman"/>
          <w:sz w:val="24"/>
          <w:szCs w:val="24"/>
        </w:rPr>
        <w:t>mother plant. Flaming of seedlings before they develop buds on the root crown should be effective since regrowth is not possible. As with all treatment options, potential adverse effects of flaming on desired residual species should be considered before application of this treatment method.</w:t>
      </w:r>
    </w:p>
    <w:p w:rsidR="003760D4" w:rsidRDefault="003760D4" w:rsidP="003760D4">
      <w:pPr>
        <w:widowControl w:val="0"/>
        <w:spacing w:after="0"/>
        <w:ind w:firstLine="720"/>
        <w:rPr>
          <w:rFonts w:ascii="Times New Roman" w:hAnsi="Times New Roman" w:cs="Times New Roman"/>
          <w:sz w:val="24"/>
          <w:szCs w:val="24"/>
        </w:rPr>
      </w:pPr>
      <w:r>
        <w:rPr>
          <w:rFonts w:ascii="Times New Roman" w:hAnsi="Times New Roman" w:cs="Times New Roman"/>
          <w:sz w:val="24"/>
          <w:szCs w:val="24"/>
        </w:rPr>
        <w:t xml:space="preserve">There are no effective insect controls for dyer’s woad at this time. A rust fungus is known </w:t>
      </w:r>
      <w:r>
        <w:rPr>
          <w:rFonts w:ascii="Times New Roman" w:hAnsi="Times New Roman" w:cs="Times New Roman"/>
          <w:sz w:val="24"/>
          <w:szCs w:val="24"/>
        </w:rPr>
        <w:lastRenderedPageBreak/>
        <w:t xml:space="preserve">to infect dyer’s woad, but appears to do little more harm than stunt plants and reduce seed production. Neither outcome will provide effective control in and of itself.  </w:t>
      </w:r>
    </w:p>
    <w:p w:rsidR="003760D4" w:rsidRDefault="003760D4" w:rsidP="001D51A0">
      <w:pPr>
        <w:widowControl w:val="0"/>
        <w:spacing w:after="0"/>
        <w:ind w:firstLine="720"/>
        <w:rPr>
          <w:rFonts w:ascii="Times New Roman" w:hAnsi="Times New Roman" w:cs="Times New Roman"/>
          <w:sz w:val="24"/>
          <w:szCs w:val="24"/>
        </w:rPr>
      </w:pPr>
      <w:r>
        <w:rPr>
          <w:rFonts w:ascii="Times New Roman" w:hAnsi="Times New Roman" w:cs="Times New Roman"/>
          <w:sz w:val="24"/>
          <w:szCs w:val="24"/>
        </w:rPr>
        <w:t xml:space="preserve">Weed control and management programs for </w:t>
      </w:r>
      <w:r w:rsidR="001D51A0">
        <w:rPr>
          <w:rFonts w:ascii="Times New Roman" w:hAnsi="Times New Roman" w:cs="Times New Roman"/>
          <w:sz w:val="24"/>
          <w:szCs w:val="24"/>
        </w:rPr>
        <w:t>d</w:t>
      </w:r>
      <w:r w:rsidR="00003DF0">
        <w:rPr>
          <w:rFonts w:ascii="Times New Roman" w:hAnsi="Times New Roman" w:cs="Times New Roman"/>
          <w:sz w:val="24"/>
          <w:szCs w:val="24"/>
        </w:rPr>
        <w:t>yer’s</w:t>
      </w:r>
      <w:r>
        <w:rPr>
          <w:rFonts w:ascii="Times New Roman" w:hAnsi="Times New Roman" w:cs="Times New Roman"/>
          <w:sz w:val="24"/>
          <w:szCs w:val="24"/>
        </w:rPr>
        <w:t xml:space="preserve"> woad should use an integrated approach that applies two or more methods of weed control. Very seldom does a single approach work long</w:t>
      </w:r>
      <w:r w:rsidR="008054D4">
        <w:rPr>
          <w:rFonts w:ascii="Times New Roman" w:hAnsi="Times New Roman" w:cs="Times New Roman"/>
          <w:sz w:val="24"/>
          <w:szCs w:val="24"/>
        </w:rPr>
        <w:t xml:space="preserve"> </w:t>
      </w:r>
      <w:r>
        <w:rPr>
          <w:rFonts w:ascii="Times New Roman" w:hAnsi="Times New Roman" w:cs="Times New Roman"/>
          <w:sz w:val="24"/>
          <w:szCs w:val="24"/>
        </w:rPr>
        <w:t xml:space="preserve">term. Furthermore, all approaches, except for the purposeful management of an area for bare ground, must consider how to establish and/or increase the desired species on an infested site. A dense, vigorous and diverse stand of desired perennial herbaceous (or crop) species provides the best opportunity to prevent a rapid, large scale establishment of </w:t>
      </w:r>
      <w:r w:rsidR="001D51A0">
        <w:rPr>
          <w:rFonts w:ascii="Times New Roman" w:hAnsi="Times New Roman" w:cs="Times New Roman"/>
          <w:sz w:val="24"/>
          <w:szCs w:val="24"/>
        </w:rPr>
        <w:t>d</w:t>
      </w:r>
      <w:r w:rsidR="00003DF0">
        <w:rPr>
          <w:rFonts w:ascii="Times New Roman" w:hAnsi="Times New Roman" w:cs="Times New Roman"/>
          <w:sz w:val="24"/>
          <w:szCs w:val="24"/>
        </w:rPr>
        <w:t>yer’s</w:t>
      </w:r>
      <w:r>
        <w:rPr>
          <w:rFonts w:ascii="Times New Roman" w:hAnsi="Times New Roman" w:cs="Times New Roman"/>
          <w:sz w:val="24"/>
          <w:szCs w:val="24"/>
        </w:rPr>
        <w:t xml:space="preserve"> woad, particularly when it is combined with periodic scouting to find and eliminate the initial colonizers. </w:t>
      </w:r>
    </w:p>
    <w:p w:rsidR="003760D4" w:rsidRDefault="003760D4" w:rsidP="00E57C8F">
      <w:pPr>
        <w:widowControl w:val="0"/>
        <w:spacing w:after="0"/>
        <w:ind w:firstLine="720"/>
        <w:rPr>
          <w:rFonts w:ascii="Times New Roman" w:hAnsi="Times New Roman" w:cs="Times New Roman"/>
          <w:sz w:val="24"/>
          <w:szCs w:val="24"/>
        </w:rPr>
      </w:pPr>
      <w:r>
        <w:rPr>
          <w:rFonts w:ascii="Times New Roman" w:hAnsi="Times New Roman" w:cs="Times New Roman"/>
          <w:sz w:val="24"/>
          <w:szCs w:val="24"/>
        </w:rPr>
        <w:t xml:space="preserve">Preventing seed from other locations becoming deposited in uninfested areas, and/or controlling the initial colonizers of a site before they </w:t>
      </w:r>
      <w:r w:rsidR="001D51A0">
        <w:rPr>
          <w:rFonts w:ascii="Times New Roman" w:hAnsi="Times New Roman" w:cs="Times New Roman"/>
          <w:sz w:val="24"/>
          <w:szCs w:val="24"/>
        </w:rPr>
        <w:t xml:space="preserve">produce their first seed </w:t>
      </w:r>
      <w:r>
        <w:rPr>
          <w:rFonts w:ascii="Times New Roman" w:hAnsi="Times New Roman" w:cs="Times New Roman"/>
          <w:sz w:val="24"/>
          <w:szCs w:val="24"/>
        </w:rPr>
        <w:t>typically results in the best weed control program for dyer’s woad. Once viable seed enters the soil</w:t>
      </w:r>
      <w:r w:rsidR="008054D4">
        <w:rPr>
          <w:rFonts w:ascii="Times New Roman" w:hAnsi="Times New Roman" w:cs="Times New Roman"/>
          <w:sz w:val="24"/>
          <w:szCs w:val="24"/>
        </w:rPr>
        <w:t>,</w:t>
      </w:r>
      <w:r>
        <w:rPr>
          <w:rFonts w:ascii="Times New Roman" w:hAnsi="Times New Roman" w:cs="Times New Roman"/>
          <w:sz w:val="24"/>
          <w:szCs w:val="24"/>
        </w:rPr>
        <w:t xml:space="preserve"> plants are likely to become established and produce additional seed if not </w:t>
      </w:r>
      <w:r w:rsidR="00E57C8F">
        <w:rPr>
          <w:rFonts w:ascii="Times New Roman" w:hAnsi="Times New Roman" w:cs="Times New Roman"/>
          <w:sz w:val="24"/>
          <w:szCs w:val="24"/>
        </w:rPr>
        <w:t xml:space="preserve">quickly </w:t>
      </w:r>
      <w:r>
        <w:rPr>
          <w:rFonts w:ascii="Times New Roman" w:hAnsi="Times New Roman" w:cs="Times New Roman"/>
          <w:sz w:val="24"/>
          <w:szCs w:val="24"/>
        </w:rPr>
        <w:t>controlled</w:t>
      </w:r>
      <w:r w:rsidR="00E57C8F">
        <w:rPr>
          <w:rFonts w:ascii="Times New Roman" w:hAnsi="Times New Roman" w:cs="Times New Roman"/>
          <w:sz w:val="24"/>
          <w:szCs w:val="24"/>
        </w:rPr>
        <w:t xml:space="preserve">. </w:t>
      </w:r>
      <w:r>
        <w:rPr>
          <w:rFonts w:ascii="Times New Roman" w:hAnsi="Times New Roman" w:cs="Times New Roman"/>
          <w:sz w:val="24"/>
          <w:szCs w:val="24"/>
        </w:rPr>
        <w:t xml:space="preserve">Any subsequent control program will last at least two to three years, and probably longer. Early detection of </w:t>
      </w:r>
      <w:r w:rsidR="00E57C8F">
        <w:rPr>
          <w:rFonts w:ascii="Times New Roman" w:hAnsi="Times New Roman" w:cs="Times New Roman"/>
          <w:sz w:val="24"/>
          <w:szCs w:val="24"/>
        </w:rPr>
        <w:t>d</w:t>
      </w:r>
      <w:r w:rsidR="00003DF0">
        <w:rPr>
          <w:rFonts w:ascii="Times New Roman" w:hAnsi="Times New Roman" w:cs="Times New Roman"/>
          <w:sz w:val="24"/>
          <w:szCs w:val="24"/>
        </w:rPr>
        <w:t>yer’s</w:t>
      </w:r>
      <w:r>
        <w:rPr>
          <w:rFonts w:ascii="Times New Roman" w:hAnsi="Times New Roman" w:cs="Times New Roman"/>
          <w:sz w:val="24"/>
          <w:szCs w:val="24"/>
        </w:rPr>
        <w:t xml:space="preserve"> woad and a rapid response to the first few plants provides the best opportunity to prevent large scale establishment and costly multi-year treatments. </w:t>
      </w:r>
    </w:p>
    <w:p w:rsidR="00CC4C3B" w:rsidRDefault="00CC4C3B" w:rsidP="00A97B1F">
      <w:pPr>
        <w:widowControl w:val="0"/>
        <w:spacing w:before="120" w:after="0"/>
        <w:rPr>
          <w:rFonts w:ascii="Times New Roman" w:hAnsi="Times New Roman" w:cs="Times New Roman"/>
          <w:b/>
          <w:i/>
          <w:sz w:val="24"/>
          <w:szCs w:val="24"/>
        </w:rPr>
      </w:pPr>
      <w:r w:rsidRPr="00E96B27">
        <w:rPr>
          <w:rFonts w:ascii="Times New Roman" w:hAnsi="Times New Roman" w:cs="Times New Roman"/>
          <w:b/>
          <w:i/>
          <w:sz w:val="24"/>
          <w:szCs w:val="24"/>
        </w:rPr>
        <w:t xml:space="preserve">Chemical </w:t>
      </w:r>
      <w:r w:rsidR="004207D9">
        <w:rPr>
          <w:rFonts w:ascii="Times New Roman" w:hAnsi="Times New Roman" w:cs="Times New Roman"/>
          <w:b/>
          <w:i/>
          <w:sz w:val="24"/>
          <w:szCs w:val="24"/>
        </w:rPr>
        <w:t>Control</w:t>
      </w:r>
    </w:p>
    <w:p w:rsidR="003760D4" w:rsidRDefault="00B065DA" w:rsidP="003760D4">
      <w:pPr>
        <w:widowControl w:val="0"/>
        <w:spacing w:after="0"/>
        <w:ind w:firstLine="720"/>
        <w:rPr>
          <w:rFonts w:ascii="Times New Roman" w:hAnsi="Times New Roman" w:cs="Times New Roman"/>
          <w:sz w:val="24"/>
          <w:szCs w:val="24"/>
        </w:rPr>
      </w:pPr>
      <w:r>
        <w:rPr>
          <w:rFonts w:ascii="Times New Roman" w:hAnsi="Times New Roman" w:cs="Times New Roman"/>
          <w:sz w:val="24"/>
          <w:szCs w:val="24"/>
        </w:rPr>
        <w:t xml:space="preserve">The ultimate goal of herbicide control of </w:t>
      </w:r>
      <w:r w:rsidR="00E57C8F">
        <w:rPr>
          <w:rFonts w:ascii="Times New Roman" w:hAnsi="Times New Roman" w:cs="Times New Roman"/>
          <w:sz w:val="24"/>
          <w:szCs w:val="24"/>
        </w:rPr>
        <w:t>d</w:t>
      </w:r>
      <w:r w:rsidR="00003DF0">
        <w:rPr>
          <w:rFonts w:ascii="Times New Roman" w:hAnsi="Times New Roman" w:cs="Times New Roman"/>
          <w:sz w:val="24"/>
          <w:szCs w:val="24"/>
        </w:rPr>
        <w:t>yer’s</w:t>
      </w:r>
      <w:r w:rsidR="0019657B">
        <w:rPr>
          <w:rFonts w:ascii="Times New Roman" w:hAnsi="Times New Roman" w:cs="Times New Roman"/>
          <w:sz w:val="24"/>
          <w:szCs w:val="24"/>
        </w:rPr>
        <w:t xml:space="preserve"> woad</w:t>
      </w:r>
      <w:r>
        <w:rPr>
          <w:rFonts w:ascii="Times New Roman" w:hAnsi="Times New Roman" w:cs="Times New Roman"/>
          <w:sz w:val="24"/>
          <w:szCs w:val="24"/>
        </w:rPr>
        <w:t xml:space="preserve"> is to prevent seed production so the </w:t>
      </w:r>
      <w:r w:rsidR="003760D4">
        <w:rPr>
          <w:rFonts w:ascii="Times New Roman" w:hAnsi="Times New Roman" w:cs="Times New Roman"/>
          <w:sz w:val="24"/>
          <w:szCs w:val="24"/>
        </w:rPr>
        <w:t xml:space="preserve">short-lived </w:t>
      </w:r>
      <w:r>
        <w:rPr>
          <w:rFonts w:ascii="Times New Roman" w:hAnsi="Times New Roman" w:cs="Times New Roman"/>
          <w:sz w:val="24"/>
          <w:szCs w:val="24"/>
        </w:rPr>
        <w:t xml:space="preserve">seedbank declines and approaches zero after several years. </w:t>
      </w:r>
      <w:r w:rsidR="0082532B">
        <w:rPr>
          <w:rFonts w:ascii="Times New Roman" w:hAnsi="Times New Roman" w:cs="Times New Roman"/>
          <w:sz w:val="24"/>
          <w:szCs w:val="24"/>
        </w:rPr>
        <w:t xml:space="preserve">Plants may be controlled with either </w:t>
      </w:r>
      <w:r w:rsidR="00934DEF">
        <w:rPr>
          <w:rFonts w:ascii="Times New Roman" w:hAnsi="Times New Roman" w:cs="Times New Roman"/>
          <w:sz w:val="24"/>
          <w:szCs w:val="24"/>
        </w:rPr>
        <w:t xml:space="preserve">a </w:t>
      </w:r>
      <w:r w:rsidR="0082532B">
        <w:rPr>
          <w:rFonts w:ascii="Times New Roman" w:hAnsi="Times New Roman" w:cs="Times New Roman"/>
          <w:sz w:val="24"/>
          <w:szCs w:val="24"/>
        </w:rPr>
        <w:t>pre</w:t>
      </w:r>
      <w:r w:rsidR="008054D4">
        <w:rPr>
          <w:rFonts w:ascii="Times New Roman" w:hAnsi="Times New Roman" w:cs="Times New Roman"/>
          <w:sz w:val="24"/>
          <w:szCs w:val="24"/>
        </w:rPr>
        <w:t>-</w:t>
      </w:r>
      <w:r w:rsidR="0082532B">
        <w:rPr>
          <w:rFonts w:ascii="Times New Roman" w:hAnsi="Times New Roman" w:cs="Times New Roman"/>
          <w:sz w:val="24"/>
          <w:szCs w:val="24"/>
        </w:rPr>
        <w:t xml:space="preserve">emergent </w:t>
      </w:r>
      <w:r w:rsidR="003760D4">
        <w:rPr>
          <w:rFonts w:ascii="Times New Roman" w:hAnsi="Times New Roman" w:cs="Times New Roman"/>
          <w:sz w:val="24"/>
          <w:szCs w:val="24"/>
        </w:rPr>
        <w:t xml:space="preserve">treatment </w:t>
      </w:r>
      <w:r w:rsidR="0082532B">
        <w:rPr>
          <w:rFonts w:ascii="Times New Roman" w:hAnsi="Times New Roman" w:cs="Times New Roman"/>
          <w:sz w:val="24"/>
          <w:szCs w:val="24"/>
        </w:rPr>
        <w:t xml:space="preserve">that </w:t>
      </w:r>
      <w:r w:rsidR="00E57C8F">
        <w:rPr>
          <w:rFonts w:ascii="Times New Roman" w:hAnsi="Times New Roman" w:cs="Times New Roman"/>
          <w:sz w:val="24"/>
          <w:szCs w:val="24"/>
        </w:rPr>
        <w:t xml:space="preserve">focuses </w:t>
      </w:r>
      <w:r w:rsidR="0082532B">
        <w:rPr>
          <w:rFonts w:ascii="Times New Roman" w:hAnsi="Times New Roman" w:cs="Times New Roman"/>
          <w:sz w:val="24"/>
          <w:szCs w:val="24"/>
        </w:rPr>
        <w:t xml:space="preserve">on germinating seed, or </w:t>
      </w:r>
      <w:r w:rsidR="00934DEF">
        <w:rPr>
          <w:rFonts w:ascii="Times New Roman" w:hAnsi="Times New Roman" w:cs="Times New Roman"/>
          <w:sz w:val="24"/>
          <w:szCs w:val="24"/>
        </w:rPr>
        <w:t xml:space="preserve">a </w:t>
      </w:r>
      <w:r w:rsidR="0082532B">
        <w:rPr>
          <w:rFonts w:ascii="Times New Roman" w:hAnsi="Times New Roman" w:cs="Times New Roman"/>
          <w:sz w:val="24"/>
          <w:szCs w:val="24"/>
        </w:rPr>
        <w:t>post</w:t>
      </w:r>
      <w:r w:rsidR="008054D4">
        <w:rPr>
          <w:rFonts w:ascii="Times New Roman" w:hAnsi="Times New Roman" w:cs="Times New Roman"/>
          <w:sz w:val="24"/>
          <w:szCs w:val="24"/>
        </w:rPr>
        <w:t>-</w:t>
      </w:r>
      <w:r w:rsidR="0082532B">
        <w:rPr>
          <w:rFonts w:ascii="Times New Roman" w:hAnsi="Times New Roman" w:cs="Times New Roman"/>
          <w:sz w:val="24"/>
          <w:szCs w:val="24"/>
        </w:rPr>
        <w:t xml:space="preserve">emergent </w:t>
      </w:r>
      <w:r w:rsidR="003760D4">
        <w:rPr>
          <w:rFonts w:ascii="Times New Roman" w:hAnsi="Times New Roman" w:cs="Times New Roman"/>
          <w:sz w:val="24"/>
          <w:szCs w:val="24"/>
        </w:rPr>
        <w:t xml:space="preserve">treatment </w:t>
      </w:r>
      <w:r w:rsidR="0082532B">
        <w:rPr>
          <w:rFonts w:ascii="Times New Roman" w:hAnsi="Times New Roman" w:cs="Times New Roman"/>
          <w:sz w:val="24"/>
          <w:szCs w:val="24"/>
        </w:rPr>
        <w:t>that kill</w:t>
      </w:r>
      <w:r w:rsidR="00934DEF">
        <w:rPr>
          <w:rFonts w:ascii="Times New Roman" w:hAnsi="Times New Roman" w:cs="Times New Roman"/>
          <w:sz w:val="24"/>
          <w:szCs w:val="24"/>
        </w:rPr>
        <w:t>s</w:t>
      </w:r>
      <w:r w:rsidR="0082532B">
        <w:rPr>
          <w:rFonts w:ascii="Times New Roman" w:hAnsi="Times New Roman" w:cs="Times New Roman"/>
          <w:sz w:val="24"/>
          <w:szCs w:val="24"/>
        </w:rPr>
        <w:t xml:space="preserve"> </w:t>
      </w:r>
      <w:r w:rsidR="00934DEF">
        <w:rPr>
          <w:rFonts w:ascii="Times New Roman" w:hAnsi="Times New Roman" w:cs="Times New Roman"/>
          <w:sz w:val="24"/>
          <w:szCs w:val="24"/>
        </w:rPr>
        <w:t xml:space="preserve">the leaves, stems, </w:t>
      </w:r>
      <w:r w:rsidR="003760D4">
        <w:rPr>
          <w:rFonts w:ascii="Times New Roman" w:hAnsi="Times New Roman" w:cs="Times New Roman"/>
          <w:sz w:val="24"/>
          <w:szCs w:val="24"/>
        </w:rPr>
        <w:t>and buds on the root crown before the plant enters the seed production growth stage. Some herbicides are effective as both pre</w:t>
      </w:r>
      <w:r w:rsidR="008054D4">
        <w:rPr>
          <w:rFonts w:ascii="Times New Roman" w:hAnsi="Times New Roman" w:cs="Times New Roman"/>
          <w:sz w:val="24"/>
          <w:szCs w:val="24"/>
        </w:rPr>
        <w:t>-</w:t>
      </w:r>
      <w:r w:rsidR="008A2574">
        <w:rPr>
          <w:rFonts w:ascii="Times New Roman" w:hAnsi="Times New Roman" w:cs="Times New Roman"/>
          <w:sz w:val="24"/>
          <w:szCs w:val="24"/>
        </w:rPr>
        <w:t xml:space="preserve">emergent </w:t>
      </w:r>
      <w:r w:rsidR="003760D4">
        <w:rPr>
          <w:rFonts w:ascii="Times New Roman" w:hAnsi="Times New Roman" w:cs="Times New Roman"/>
          <w:sz w:val="24"/>
          <w:szCs w:val="24"/>
        </w:rPr>
        <w:t>and post</w:t>
      </w:r>
      <w:r w:rsidR="008054D4">
        <w:rPr>
          <w:rFonts w:ascii="Times New Roman" w:hAnsi="Times New Roman" w:cs="Times New Roman"/>
          <w:sz w:val="24"/>
          <w:szCs w:val="24"/>
        </w:rPr>
        <w:t>-</w:t>
      </w:r>
      <w:r w:rsidR="003760D4">
        <w:rPr>
          <w:rFonts w:ascii="Times New Roman" w:hAnsi="Times New Roman" w:cs="Times New Roman"/>
          <w:sz w:val="24"/>
          <w:szCs w:val="24"/>
        </w:rPr>
        <w:t>emergent treatments</w:t>
      </w:r>
      <w:r w:rsidR="008A2574">
        <w:rPr>
          <w:rFonts w:ascii="Times New Roman" w:hAnsi="Times New Roman" w:cs="Times New Roman"/>
          <w:sz w:val="24"/>
          <w:szCs w:val="24"/>
        </w:rPr>
        <w:t>,</w:t>
      </w:r>
      <w:r w:rsidR="003760D4">
        <w:rPr>
          <w:rFonts w:ascii="Times New Roman" w:hAnsi="Times New Roman" w:cs="Times New Roman"/>
          <w:sz w:val="24"/>
          <w:szCs w:val="24"/>
        </w:rPr>
        <w:t xml:space="preserve"> while others (e.g., 2</w:t>
      </w:r>
      <w:proofErr w:type="gramStart"/>
      <w:r w:rsidR="003760D4">
        <w:rPr>
          <w:rFonts w:ascii="Times New Roman" w:hAnsi="Times New Roman" w:cs="Times New Roman"/>
          <w:sz w:val="24"/>
          <w:szCs w:val="24"/>
        </w:rPr>
        <w:t>,4</w:t>
      </w:r>
      <w:proofErr w:type="gramEnd"/>
      <w:r w:rsidR="003760D4">
        <w:rPr>
          <w:rFonts w:ascii="Times New Roman" w:hAnsi="Times New Roman" w:cs="Times New Roman"/>
          <w:sz w:val="24"/>
          <w:szCs w:val="24"/>
        </w:rPr>
        <w:t xml:space="preserve">-D) are effective </w:t>
      </w:r>
      <w:r w:rsidR="008A2574">
        <w:rPr>
          <w:rFonts w:ascii="Times New Roman" w:hAnsi="Times New Roman" w:cs="Times New Roman"/>
          <w:sz w:val="24"/>
          <w:szCs w:val="24"/>
        </w:rPr>
        <w:t xml:space="preserve">only </w:t>
      </w:r>
      <w:r w:rsidR="003760D4">
        <w:rPr>
          <w:rFonts w:ascii="Times New Roman" w:hAnsi="Times New Roman" w:cs="Times New Roman"/>
          <w:sz w:val="24"/>
          <w:szCs w:val="24"/>
        </w:rPr>
        <w:t>as post</w:t>
      </w:r>
      <w:r w:rsidR="008054D4">
        <w:rPr>
          <w:rFonts w:ascii="Times New Roman" w:hAnsi="Times New Roman" w:cs="Times New Roman"/>
          <w:sz w:val="24"/>
          <w:szCs w:val="24"/>
        </w:rPr>
        <w:t>-</w:t>
      </w:r>
      <w:r w:rsidR="008A2574">
        <w:rPr>
          <w:rFonts w:ascii="Times New Roman" w:hAnsi="Times New Roman" w:cs="Times New Roman"/>
          <w:sz w:val="24"/>
          <w:szCs w:val="24"/>
        </w:rPr>
        <w:t>e</w:t>
      </w:r>
      <w:r w:rsidR="003760D4">
        <w:rPr>
          <w:rFonts w:ascii="Times New Roman" w:hAnsi="Times New Roman" w:cs="Times New Roman"/>
          <w:sz w:val="24"/>
          <w:szCs w:val="24"/>
        </w:rPr>
        <w:t>mergent applications.</w:t>
      </w:r>
      <w:r w:rsidR="0082532B">
        <w:rPr>
          <w:rFonts w:ascii="Times New Roman" w:hAnsi="Times New Roman" w:cs="Times New Roman"/>
          <w:sz w:val="24"/>
          <w:szCs w:val="24"/>
        </w:rPr>
        <w:t xml:space="preserve"> </w:t>
      </w:r>
      <w:r w:rsidR="00395A2F">
        <w:rPr>
          <w:rFonts w:ascii="Times New Roman" w:hAnsi="Times New Roman" w:cs="Times New Roman"/>
          <w:sz w:val="24"/>
          <w:szCs w:val="24"/>
        </w:rPr>
        <w:t xml:space="preserve">There are at least </w:t>
      </w:r>
      <w:r w:rsidR="003760D4">
        <w:rPr>
          <w:rFonts w:ascii="Times New Roman" w:hAnsi="Times New Roman" w:cs="Times New Roman"/>
          <w:sz w:val="24"/>
          <w:szCs w:val="24"/>
        </w:rPr>
        <w:t xml:space="preserve">four </w:t>
      </w:r>
      <w:r w:rsidR="00395A2F">
        <w:rPr>
          <w:rFonts w:ascii="Times New Roman" w:hAnsi="Times New Roman" w:cs="Times New Roman"/>
          <w:sz w:val="24"/>
          <w:szCs w:val="24"/>
        </w:rPr>
        <w:t xml:space="preserve">active ingredients labeled for application to </w:t>
      </w:r>
      <w:r w:rsidR="00E57C8F">
        <w:rPr>
          <w:rFonts w:ascii="Times New Roman" w:hAnsi="Times New Roman" w:cs="Times New Roman"/>
          <w:sz w:val="24"/>
          <w:szCs w:val="24"/>
        </w:rPr>
        <w:t>d</w:t>
      </w:r>
      <w:r w:rsidR="00003DF0">
        <w:rPr>
          <w:rFonts w:ascii="Times New Roman" w:hAnsi="Times New Roman" w:cs="Times New Roman"/>
          <w:sz w:val="24"/>
          <w:szCs w:val="24"/>
        </w:rPr>
        <w:t>yer’s</w:t>
      </w:r>
      <w:r w:rsidR="0019657B">
        <w:rPr>
          <w:rFonts w:ascii="Times New Roman" w:hAnsi="Times New Roman" w:cs="Times New Roman"/>
          <w:sz w:val="24"/>
          <w:szCs w:val="24"/>
        </w:rPr>
        <w:t xml:space="preserve"> woad</w:t>
      </w:r>
      <w:r w:rsidR="00395A2F">
        <w:rPr>
          <w:rFonts w:ascii="Times New Roman" w:hAnsi="Times New Roman" w:cs="Times New Roman"/>
          <w:sz w:val="24"/>
          <w:szCs w:val="24"/>
        </w:rPr>
        <w:t xml:space="preserve"> in Nevada (Table 1)</w:t>
      </w:r>
      <w:r w:rsidR="00762678">
        <w:rPr>
          <w:rFonts w:ascii="Times New Roman" w:hAnsi="Times New Roman" w:cs="Times New Roman"/>
          <w:sz w:val="24"/>
          <w:szCs w:val="24"/>
        </w:rPr>
        <w:t xml:space="preserve"> and these ingredients are packaged into at least </w:t>
      </w:r>
      <w:r w:rsidR="003760D4">
        <w:rPr>
          <w:rFonts w:ascii="Times New Roman" w:hAnsi="Times New Roman" w:cs="Times New Roman"/>
          <w:sz w:val="24"/>
          <w:szCs w:val="24"/>
        </w:rPr>
        <w:t>16</w:t>
      </w:r>
      <w:r w:rsidR="00762678">
        <w:rPr>
          <w:rFonts w:ascii="Times New Roman" w:hAnsi="Times New Roman" w:cs="Times New Roman"/>
          <w:sz w:val="24"/>
          <w:szCs w:val="24"/>
        </w:rPr>
        <w:t xml:space="preserve"> </w:t>
      </w:r>
      <w:r w:rsidR="00395A2F">
        <w:rPr>
          <w:rFonts w:ascii="Times New Roman" w:hAnsi="Times New Roman" w:cs="Times New Roman"/>
          <w:sz w:val="24"/>
          <w:szCs w:val="24"/>
        </w:rPr>
        <w:t>potential products</w:t>
      </w:r>
      <w:r w:rsidR="00762678">
        <w:rPr>
          <w:rFonts w:ascii="Times New Roman" w:hAnsi="Times New Roman" w:cs="Times New Roman"/>
          <w:sz w:val="24"/>
          <w:szCs w:val="24"/>
        </w:rPr>
        <w:t xml:space="preserve">. </w:t>
      </w:r>
      <w:r w:rsidR="00395A2F">
        <w:rPr>
          <w:rFonts w:ascii="Times New Roman" w:hAnsi="Times New Roman" w:cs="Times New Roman"/>
          <w:sz w:val="24"/>
          <w:szCs w:val="24"/>
        </w:rPr>
        <w:t xml:space="preserve">Many </w:t>
      </w:r>
      <w:r w:rsidR="008E7047">
        <w:rPr>
          <w:rFonts w:ascii="Times New Roman" w:hAnsi="Times New Roman" w:cs="Times New Roman"/>
          <w:sz w:val="24"/>
          <w:szCs w:val="24"/>
        </w:rPr>
        <w:t xml:space="preserve">of these </w:t>
      </w:r>
      <w:r w:rsidR="00395A2F">
        <w:rPr>
          <w:rFonts w:ascii="Times New Roman" w:hAnsi="Times New Roman" w:cs="Times New Roman"/>
          <w:sz w:val="24"/>
          <w:szCs w:val="24"/>
        </w:rPr>
        <w:t xml:space="preserve">products are pre-mixed packages that include </w:t>
      </w:r>
      <w:r w:rsidR="008E7047">
        <w:rPr>
          <w:rFonts w:ascii="Times New Roman" w:hAnsi="Times New Roman" w:cs="Times New Roman"/>
          <w:sz w:val="24"/>
          <w:szCs w:val="24"/>
        </w:rPr>
        <w:t xml:space="preserve">one </w:t>
      </w:r>
      <w:r w:rsidR="00395A2F">
        <w:rPr>
          <w:rFonts w:ascii="Times New Roman" w:hAnsi="Times New Roman" w:cs="Times New Roman"/>
          <w:sz w:val="24"/>
          <w:szCs w:val="24"/>
        </w:rPr>
        <w:t xml:space="preserve">or more of </w:t>
      </w:r>
      <w:r w:rsidR="008054D4">
        <w:rPr>
          <w:rFonts w:ascii="Times New Roman" w:hAnsi="Times New Roman" w:cs="Times New Roman"/>
          <w:sz w:val="24"/>
          <w:szCs w:val="24"/>
        </w:rPr>
        <w:t xml:space="preserve">the </w:t>
      </w:r>
      <w:r w:rsidR="00395A2F">
        <w:rPr>
          <w:rFonts w:ascii="Times New Roman" w:hAnsi="Times New Roman" w:cs="Times New Roman"/>
          <w:sz w:val="24"/>
          <w:szCs w:val="24"/>
        </w:rPr>
        <w:t>active ingredients shown in Table 1</w:t>
      </w:r>
      <w:r w:rsidR="00762678">
        <w:rPr>
          <w:rFonts w:ascii="Times New Roman" w:hAnsi="Times New Roman" w:cs="Times New Roman"/>
          <w:sz w:val="24"/>
          <w:szCs w:val="24"/>
        </w:rPr>
        <w:t>,</w:t>
      </w:r>
      <w:r w:rsidR="00395A2F">
        <w:rPr>
          <w:rFonts w:ascii="Times New Roman" w:hAnsi="Times New Roman" w:cs="Times New Roman"/>
          <w:sz w:val="24"/>
          <w:szCs w:val="24"/>
        </w:rPr>
        <w:t xml:space="preserve"> and </w:t>
      </w:r>
      <w:r w:rsidR="008E7047">
        <w:rPr>
          <w:rFonts w:ascii="Times New Roman" w:hAnsi="Times New Roman" w:cs="Times New Roman"/>
          <w:sz w:val="24"/>
          <w:szCs w:val="24"/>
        </w:rPr>
        <w:t xml:space="preserve">one </w:t>
      </w:r>
      <w:r w:rsidR="00395A2F">
        <w:rPr>
          <w:rFonts w:ascii="Times New Roman" w:hAnsi="Times New Roman" w:cs="Times New Roman"/>
          <w:sz w:val="24"/>
          <w:szCs w:val="24"/>
        </w:rPr>
        <w:t xml:space="preserve">or more additional active ingredients that </w:t>
      </w:r>
      <w:r w:rsidR="008E7047">
        <w:rPr>
          <w:rFonts w:ascii="Times New Roman" w:hAnsi="Times New Roman" w:cs="Times New Roman"/>
          <w:sz w:val="24"/>
          <w:szCs w:val="24"/>
        </w:rPr>
        <w:t xml:space="preserve">often </w:t>
      </w:r>
      <w:r w:rsidR="00395A2F">
        <w:rPr>
          <w:rFonts w:ascii="Times New Roman" w:hAnsi="Times New Roman" w:cs="Times New Roman"/>
          <w:sz w:val="24"/>
          <w:szCs w:val="24"/>
        </w:rPr>
        <w:t xml:space="preserve">control </w:t>
      </w:r>
      <w:r w:rsidR="008E7047">
        <w:rPr>
          <w:rFonts w:ascii="Times New Roman" w:hAnsi="Times New Roman" w:cs="Times New Roman"/>
          <w:sz w:val="24"/>
          <w:szCs w:val="24"/>
        </w:rPr>
        <w:t xml:space="preserve">many other </w:t>
      </w:r>
      <w:r w:rsidR="00395A2F">
        <w:rPr>
          <w:rFonts w:ascii="Times New Roman" w:hAnsi="Times New Roman" w:cs="Times New Roman"/>
          <w:sz w:val="24"/>
          <w:szCs w:val="24"/>
        </w:rPr>
        <w:t>weeds</w:t>
      </w:r>
      <w:r w:rsidR="00E57C8F">
        <w:rPr>
          <w:rFonts w:ascii="Times New Roman" w:hAnsi="Times New Roman" w:cs="Times New Roman"/>
          <w:sz w:val="24"/>
          <w:szCs w:val="24"/>
        </w:rPr>
        <w:t xml:space="preserve">. </w:t>
      </w:r>
      <w:r w:rsidR="001D5047">
        <w:rPr>
          <w:rFonts w:ascii="Times New Roman" w:hAnsi="Times New Roman" w:cs="Times New Roman"/>
          <w:sz w:val="24"/>
          <w:szCs w:val="24"/>
        </w:rPr>
        <w:t xml:space="preserve">Some of these </w:t>
      </w:r>
      <w:r w:rsidR="003760D4">
        <w:rPr>
          <w:rFonts w:ascii="Times New Roman" w:hAnsi="Times New Roman" w:cs="Times New Roman"/>
          <w:sz w:val="24"/>
          <w:szCs w:val="24"/>
        </w:rPr>
        <w:t xml:space="preserve">other weeds </w:t>
      </w:r>
      <w:r w:rsidR="00395A2F">
        <w:rPr>
          <w:rFonts w:ascii="Times New Roman" w:hAnsi="Times New Roman" w:cs="Times New Roman"/>
          <w:sz w:val="24"/>
          <w:szCs w:val="24"/>
        </w:rPr>
        <w:t xml:space="preserve">often grow in conjunction with </w:t>
      </w:r>
      <w:r w:rsidR="00E57C8F">
        <w:rPr>
          <w:rFonts w:ascii="Times New Roman" w:hAnsi="Times New Roman" w:cs="Times New Roman"/>
          <w:sz w:val="24"/>
          <w:szCs w:val="24"/>
        </w:rPr>
        <w:t>d</w:t>
      </w:r>
      <w:r w:rsidR="00003DF0">
        <w:rPr>
          <w:rFonts w:ascii="Times New Roman" w:hAnsi="Times New Roman" w:cs="Times New Roman"/>
          <w:sz w:val="24"/>
          <w:szCs w:val="24"/>
        </w:rPr>
        <w:t>yer’s</w:t>
      </w:r>
      <w:r w:rsidR="0019657B">
        <w:rPr>
          <w:rFonts w:ascii="Times New Roman" w:hAnsi="Times New Roman" w:cs="Times New Roman"/>
          <w:sz w:val="24"/>
          <w:szCs w:val="24"/>
        </w:rPr>
        <w:t xml:space="preserve"> woad</w:t>
      </w:r>
      <w:r w:rsidR="00395A2F">
        <w:rPr>
          <w:rFonts w:ascii="Times New Roman" w:hAnsi="Times New Roman" w:cs="Times New Roman"/>
          <w:sz w:val="24"/>
          <w:szCs w:val="24"/>
        </w:rPr>
        <w:t xml:space="preserve">. </w:t>
      </w:r>
      <w:r w:rsidR="003760D4">
        <w:rPr>
          <w:rFonts w:ascii="Times New Roman" w:hAnsi="Times New Roman" w:cs="Times New Roman"/>
          <w:sz w:val="24"/>
          <w:szCs w:val="24"/>
        </w:rPr>
        <w:t xml:space="preserve">All of </w:t>
      </w:r>
      <w:r w:rsidR="00395A2F">
        <w:rPr>
          <w:rFonts w:ascii="Times New Roman" w:hAnsi="Times New Roman" w:cs="Times New Roman"/>
          <w:sz w:val="24"/>
          <w:szCs w:val="24"/>
        </w:rPr>
        <w:t>the active ingredients in Table 1 are selective herbicides</w:t>
      </w:r>
      <w:r w:rsidR="00934DEF">
        <w:rPr>
          <w:rFonts w:ascii="Times New Roman" w:hAnsi="Times New Roman" w:cs="Times New Roman"/>
          <w:sz w:val="24"/>
          <w:szCs w:val="24"/>
        </w:rPr>
        <w:t xml:space="preserve">, although </w:t>
      </w:r>
      <w:r w:rsidR="001D5047">
        <w:rPr>
          <w:rFonts w:ascii="Times New Roman" w:hAnsi="Times New Roman" w:cs="Times New Roman"/>
          <w:sz w:val="24"/>
          <w:szCs w:val="24"/>
        </w:rPr>
        <w:t xml:space="preserve">the degree of </w:t>
      </w:r>
      <w:r w:rsidR="00934DEF">
        <w:rPr>
          <w:rFonts w:ascii="Times New Roman" w:hAnsi="Times New Roman" w:cs="Times New Roman"/>
          <w:sz w:val="24"/>
          <w:szCs w:val="24"/>
        </w:rPr>
        <w:t xml:space="preserve">selectivity </w:t>
      </w:r>
      <w:r w:rsidR="001D5047">
        <w:rPr>
          <w:rFonts w:ascii="Times New Roman" w:hAnsi="Times New Roman" w:cs="Times New Roman"/>
          <w:sz w:val="24"/>
          <w:szCs w:val="24"/>
        </w:rPr>
        <w:t xml:space="preserve">toward perennial grasses </w:t>
      </w:r>
      <w:r w:rsidR="003760D4">
        <w:rPr>
          <w:rFonts w:ascii="Times New Roman" w:hAnsi="Times New Roman" w:cs="Times New Roman"/>
          <w:sz w:val="24"/>
          <w:szCs w:val="24"/>
        </w:rPr>
        <w:t xml:space="preserve">and other plants </w:t>
      </w:r>
      <w:r w:rsidR="00E57C8F">
        <w:rPr>
          <w:rFonts w:ascii="Times New Roman" w:hAnsi="Times New Roman" w:cs="Times New Roman"/>
          <w:sz w:val="24"/>
          <w:szCs w:val="24"/>
        </w:rPr>
        <w:t xml:space="preserve">may </w:t>
      </w:r>
      <w:r w:rsidR="00934DEF">
        <w:rPr>
          <w:rFonts w:ascii="Times New Roman" w:hAnsi="Times New Roman" w:cs="Times New Roman"/>
          <w:sz w:val="24"/>
          <w:szCs w:val="24"/>
        </w:rPr>
        <w:t xml:space="preserve">depend on the </w:t>
      </w:r>
      <w:r w:rsidR="001D5047">
        <w:rPr>
          <w:rFonts w:ascii="Times New Roman" w:hAnsi="Times New Roman" w:cs="Times New Roman"/>
          <w:sz w:val="24"/>
          <w:szCs w:val="24"/>
        </w:rPr>
        <w:t xml:space="preserve">growth stage of the </w:t>
      </w:r>
      <w:r w:rsidR="003760D4">
        <w:rPr>
          <w:rFonts w:ascii="Times New Roman" w:hAnsi="Times New Roman" w:cs="Times New Roman"/>
          <w:sz w:val="24"/>
          <w:szCs w:val="24"/>
        </w:rPr>
        <w:t xml:space="preserve">plant </w:t>
      </w:r>
      <w:r w:rsidR="00934DEF">
        <w:rPr>
          <w:rFonts w:ascii="Times New Roman" w:hAnsi="Times New Roman" w:cs="Times New Roman"/>
          <w:sz w:val="24"/>
          <w:szCs w:val="24"/>
        </w:rPr>
        <w:t xml:space="preserve">and </w:t>
      </w:r>
      <w:r w:rsidR="001D5047">
        <w:rPr>
          <w:rFonts w:ascii="Times New Roman" w:hAnsi="Times New Roman" w:cs="Times New Roman"/>
          <w:sz w:val="24"/>
          <w:szCs w:val="24"/>
        </w:rPr>
        <w:t xml:space="preserve">the </w:t>
      </w:r>
      <w:r w:rsidR="00934DEF">
        <w:rPr>
          <w:rFonts w:ascii="Times New Roman" w:hAnsi="Times New Roman" w:cs="Times New Roman"/>
          <w:sz w:val="24"/>
          <w:szCs w:val="24"/>
        </w:rPr>
        <w:t>application</w:t>
      </w:r>
      <w:r w:rsidR="001D5047">
        <w:rPr>
          <w:rFonts w:ascii="Times New Roman" w:hAnsi="Times New Roman" w:cs="Times New Roman"/>
          <w:sz w:val="24"/>
          <w:szCs w:val="24"/>
        </w:rPr>
        <w:t xml:space="preserve"> rate</w:t>
      </w:r>
      <w:r w:rsidR="00934DEF">
        <w:rPr>
          <w:rFonts w:ascii="Times New Roman" w:hAnsi="Times New Roman" w:cs="Times New Roman"/>
          <w:sz w:val="24"/>
          <w:szCs w:val="24"/>
        </w:rPr>
        <w:t xml:space="preserve">. </w:t>
      </w:r>
    </w:p>
    <w:p w:rsidR="00395A2F" w:rsidRDefault="003760D4" w:rsidP="003760D4">
      <w:pPr>
        <w:widowControl w:val="0"/>
        <w:spacing w:after="0"/>
        <w:ind w:firstLine="720"/>
        <w:rPr>
          <w:rFonts w:ascii="Times New Roman" w:hAnsi="Times New Roman" w:cs="Times New Roman"/>
          <w:sz w:val="24"/>
          <w:szCs w:val="24"/>
        </w:rPr>
      </w:pPr>
      <w:r>
        <w:rPr>
          <w:rFonts w:ascii="Times New Roman" w:hAnsi="Times New Roman" w:cs="Times New Roman"/>
          <w:sz w:val="24"/>
          <w:szCs w:val="24"/>
        </w:rPr>
        <w:t>T</w:t>
      </w:r>
      <w:r w:rsidR="001D5047">
        <w:rPr>
          <w:rFonts w:ascii="Times New Roman" w:hAnsi="Times New Roman" w:cs="Times New Roman"/>
          <w:sz w:val="24"/>
          <w:szCs w:val="24"/>
        </w:rPr>
        <w:t>he</w:t>
      </w:r>
      <w:r>
        <w:rPr>
          <w:rFonts w:ascii="Times New Roman" w:hAnsi="Times New Roman" w:cs="Times New Roman"/>
          <w:sz w:val="24"/>
          <w:szCs w:val="24"/>
        </w:rPr>
        <w:t xml:space="preserve"> </w:t>
      </w:r>
      <w:r w:rsidR="001D5047">
        <w:rPr>
          <w:rFonts w:ascii="Times New Roman" w:hAnsi="Times New Roman" w:cs="Times New Roman"/>
          <w:sz w:val="24"/>
          <w:szCs w:val="24"/>
        </w:rPr>
        <w:t xml:space="preserve">herbicides </w:t>
      </w:r>
      <w:r>
        <w:rPr>
          <w:rFonts w:ascii="Times New Roman" w:hAnsi="Times New Roman" w:cs="Times New Roman"/>
          <w:sz w:val="24"/>
          <w:szCs w:val="24"/>
        </w:rPr>
        <w:t xml:space="preserve">in </w:t>
      </w:r>
      <w:r w:rsidR="00E57C8F">
        <w:rPr>
          <w:rFonts w:ascii="Times New Roman" w:hAnsi="Times New Roman" w:cs="Times New Roman"/>
          <w:sz w:val="24"/>
          <w:szCs w:val="24"/>
        </w:rPr>
        <w:t>T</w:t>
      </w:r>
      <w:r>
        <w:rPr>
          <w:rFonts w:ascii="Times New Roman" w:hAnsi="Times New Roman" w:cs="Times New Roman"/>
          <w:sz w:val="24"/>
          <w:szCs w:val="24"/>
        </w:rPr>
        <w:t xml:space="preserve">able 1 </w:t>
      </w:r>
      <w:r w:rsidR="00395A2F">
        <w:rPr>
          <w:rFonts w:ascii="Times New Roman" w:hAnsi="Times New Roman" w:cs="Times New Roman"/>
          <w:sz w:val="24"/>
          <w:szCs w:val="24"/>
        </w:rPr>
        <w:t>pos</w:t>
      </w:r>
      <w:r w:rsidR="008E7047">
        <w:rPr>
          <w:rFonts w:ascii="Times New Roman" w:hAnsi="Times New Roman" w:cs="Times New Roman"/>
          <w:sz w:val="24"/>
          <w:szCs w:val="24"/>
        </w:rPr>
        <w:t>s</w:t>
      </w:r>
      <w:r w:rsidR="00395A2F">
        <w:rPr>
          <w:rFonts w:ascii="Times New Roman" w:hAnsi="Times New Roman" w:cs="Times New Roman"/>
          <w:sz w:val="24"/>
          <w:szCs w:val="24"/>
        </w:rPr>
        <w:t>es</w:t>
      </w:r>
      <w:r w:rsidR="008E7047">
        <w:rPr>
          <w:rFonts w:ascii="Times New Roman" w:hAnsi="Times New Roman" w:cs="Times New Roman"/>
          <w:sz w:val="24"/>
          <w:szCs w:val="24"/>
        </w:rPr>
        <w:t>s</w:t>
      </w:r>
      <w:r w:rsidR="00395A2F">
        <w:rPr>
          <w:rFonts w:ascii="Times New Roman" w:hAnsi="Times New Roman" w:cs="Times New Roman"/>
          <w:sz w:val="24"/>
          <w:szCs w:val="24"/>
        </w:rPr>
        <w:t xml:space="preserve"> varying degrees of </w:t>
      </w:r>
      <w:r w:rsidR="008E7047">
        <w:rPr>
          <w:rFonts w:ascii="Times New Roman" w:hAnsi="Times New Roman" w:cs="Times New Roman"/>
          <w:sz w:val="24"/>
          <w:szCs w:val="24"/>
        </w:rPr>
        <w:t xml:space="preserve">soil </w:t>
      </w:r>
      <w:r w:rsidR="00395A2F">
        <w:rPr>
          <w:rFonts w:ascii="Times New Roman" w:hAnsi="Times New Roman" w:cs="Times New Roman"/>
          <w:sz w:val="24"/>
          <w:szCs w:val="24"/>
        </w:rPr>
        <w:t>residual activity</w:t>
      </w:r>
      <w:r>
        <w:rPr>
          <w:rFonts w:ascii="Times New Roman" w:hAnsi="Times New Roman" w:cs="Times New Roman"/>
          <w:sz w:val="24"/>
          <w:szCs w:val="24"/>
        </w:rPr>
        <w:t xml:space="preserve">, ranging from </w:t>
      </w:r>
      <w:r w:rsidR="001D5047">
        <w:rPr>
          <w:rFonts w:ascii="Times New Roman" w:hAnsi="Times New Roman" w:cs="Times New Roman"/>
          <w:sz w:val="24"/>
          <w:szCs w:val="24"/>
        </w:rPr>
        <w:t>none to very long</w:t>
      </w:r>
      <w:r w:rsidR="00395A2F">
        <w:rPr>
          <w:rFonts w:ascii="Times New Roman" w:hAnsi="Times New Roman" w:cs="Times New Roman"/>
          <w:sz w:val="24"/>
          <w:szCs w:val="24"/>
        </w:rPr>
        <w:t xml:space="preserve">. </w:t>
      </w:r>
      <w:r w:rsidR="008E7047">
        <w:rPr>
          <w:rFonts w:ascii="Times New Roman" w:hAnsi="Times New Roman" w:cs="Times New Roman"/>
          <w:sz w:val="24"/>
          <w:szCs w:val="24"/>
        </w:rPr>
        <w:t xml:space="preserve">Soil residual activity can be important for controlling seedlings that appear months to several years after an herbicide treatment. These herbicides can be very </w:t>
      </w:r>
      <w:r w:rsidR="0045069E">
        <w:rPr>
          <w:rFonts w:ascii="Times New Roman" w:hAnsi="Times New Roman" w:cs="Times New Roman"/>
          <w:sz w:val="24"/>
          <w:szCs w:val="24"/>
        </w:rPr>
        <w:t xml:space="preserve">useful for </w:t>
      </w:r>
      <w:r w:rsidR="00003DF0">
        <w:rPr>
          <w:rFonts w:ascii="Times New Roman" w:hAnsi="Times New Roman" w:cs="Times New Roman"/>
          <w:sz w:val="24"/>
          <w:szCs w:val="24"/>
        </w:rPr>
        <w:t>dyer’s</w:t>
      </w:r>
      <w:r w:rsidR="0019657B">
        <w:rPr>
          <w:rFonts w:ascii="Times New Roman" w:hAnsi="Times New Roman" w:cs="Times New Roman"/>
          <w:sz w:val="24"/>
          <w:szCs w:val="24"/>
        </w:rPr>
        <w:t xml:space="preserve"> woad</w:t>
      </w:r>
      <w:r w:rsidR="0045069E">
        <w:rPr>
          <w:rFonts w:ascii="Times New Roman" w:hAnsi="Times New Roman" w:cs="Times New Roman"/>
          <w:sz w:val="24"/>
          <w:szCs w:val="24"/>
        </w:rPr>
        <w:t xml:space="preserve"> control projects on </w:t>
      </w:r>
      <w:r w:rsidR="008E7047">
        <w:rPr>
          <w:rFonts w:ascii="Times New Roman" w:hAnsi="Times New Roman" w:cs="Times New Roman"/>
          <w:sz w:val="24"/>
          <w:szCs w:val="24"/>
        </w:rPr>
        <w:t>rangeland, pasture or non-crop areas</w:t>
      </w:r>
      <w:r w:rsidR="0045069E">
        <w:rPr>
          <w:rFonts w:ascii="Times New Roman" w:hAnsi="Times New Roman" w:cs="Times New Roman"/>
          <w:sz w:val="24"/>
          <w:szCs w:val="24"/>
        </w:rPr>
        <w:t>,</w:t>
      </w:r>
      <w:r w:rsidR="008E7047">
        <w:rPr>
          <w:rFonts w:ascii="Times New Roman" w:hAnsi="Times New Roman" w:cs="Times New Roman"/>
          <w:sz w:val="24"/>
          <w:szCs w:val="24"/>
        </w:rPr>
        <w:t xml:space="preserve"> but less useful for areas planted to </w:t>
      </w:r>
      <w:r w:rsidR="00E57C8F">
        <w:rPr>
          <w:rFonts w:ascii="Times New Roman" w:hAnsi="Times New Roman" w:cs="Times New Roman"/>
          <w:sz w:val="24"/>
          <w:szCs w:val="24"/>
        </w:rPr>
        <w:t xml:space="preserve">perennial legumes or </w:t>
      </w:r>
      <w:r w:rsidR="008E7047">
        <w:rPr>
          <w:rFonts w:ascii="Times New Roman" w:hAnsi="Times New Roman" w:cs="Times New Roman"/>
          <w:sz w:val="24"/>
          <w:szCs w:val="24"/>
        </w:rPr>
        <w:t>annual crop species</w:t>
      </w:r>
      <w:r w:rsidR="00E57C8F">
        <w:rPr>
          <w:rFonts w:ascii="Times New Roman" w:hAnsi="Times New Roman" w:cs="Times New Roman"/>
          <w:sz w:val="24"/>
          <w:szCs w:val="24"/>
        </w:rPr>
        <w:t xml:space="preserve"> with poor tolerance of the chemical</w:t>
      </w:r>
      <w:r w:rsidR="008E7047">
        <w:rPr>
          <w:rFonts w:ascii="Times New Roman" w:hAnsi="Times New Roman" w:cs="Times New Roman"/>
          <w:sz w:val="24"/>
          <w:szCs w:val="24"/>
        </w:rPr>
        <w:t xml:space="preserve">. </w:t>
      </w:r>
    </w:p>
    <w:p w:rsidR="00E453F6" w:rsidRDefault="0045069E" w:rsidP="003760D4">
      <w:pPr>
        <w:spacing w:after="0"/>
        <w:ind w:firstLine="720"/>
        <w:rPr>
          <w:rFonts w:ascii="Times New Roman" w:hAnsi="Times New Roman" w:cs="Times New Roman"/>
          <w:sz w:val="24"/>
          <w:szCs w:val="24"/>
        </w:rPr>
      </w:pPr>
      <w:r>
        <w:rPr>
          <w:rFonts w:ascii="Times New Roman" w:hAnsi="Times New Roman" w:cs="Times New Roman"/>
          <w:sz w:val="24"/>
          <w:szCs w:val="24"/>
        </w:rPr>
        <w:t xml:space="preserve">The </w:t>
      </w:r>
      <w:r w:rsidR="00E57C8F">
        <w:rPr>
          <w:rFonts w:ascii="Times New Roman" w:hAnsi="Times New Roman" w:cs="Times New Roman"/>
          <w:sz w:val="24"/>
          <w:szCs w:val="24"/>
        </w:rPr>
        <w:t xml:space="preserve">most effective </w:t>
      </w:r>
      <w:r w:rsidR="00395A2F">
        <w:rPr>
          <w:rFonts w:ascii="Times New Roman" w:hAnsi="Times New Roman" w:cs="Times New Roman"/>
          <w:sz w:val="24"/>
          <w:szCs w:val="24"/>
        </w:rPr>
        <w:t>herbicide</w:t>
      </w:r>
      <w:r>
        <w:rPr>
          <w:rFonts w:ascii="Times New Roman" w:hAnsi="Times New Roman" w:cs="Times New Roman"/>
          <w:sz w:val="24"/>
          <w:szCs w:val="24"/>
        </w:rPr>
        <w:t xml:space="preserve"> </w:t>
      </w:r>
      <w:r w:rsidR="00395A2F">
        <w:rPr>
          <w:rFonts w:ascii="Times New Roman" w:hAnsi="Times New Roman" w:cs="Times New Roman"/>
          <w:sz w:val="24"/>
          <w:szCs w:val="24"/>
        </w:rPr>
        <w:t xml:space="preserve">control </w:t>
      </w:r>
      <w:r>
        <w:rPr>
          <w:rFonts w:ascii="Times New Roman" w:hAnsi="Times New Roman" w:cs="Times New Roman"/>
          <w:sz w:val="24"/>
          <w:szCs w:val="24"/>
        </w:rPr>
        <w:t xml:space="preserve">of </w:t>
      </w:r>
      <w:r w:rsidR="003760D4">
        <w:rPr>
          <w:rFonts w:ascii="Times New Roman" w:hAnsi="Times New Roman" w:cs="Times New Roman"/>
          <w:sz w:val="24"/>
          <w:szCs w:val="24"/>
        </w:rPr>
        <w:t>d</w:t>
      </w:r>
      <w:r w:rsidR="0019657B">
        <w:rPr>
          <w:rFonts w:ascii="Times New Roman" w:hAnsi="Times New Roman" w:cs="Times New Roman"/>
          <w:sz w:val="24"/>
          <w:szCs w:val="24"/>
        </w:rPr>
        <w:t>yer’s woad</w:t>
      </w:r>
      <w:r w:rsidR="00395A2F">
        <w:rPr>
          <w:rFonts w:ascii="Times New Roman" w:hAnsi="Times New Roman" w:cs="Times New Roman"/>
          <w:sz w:val="24"/>
          <w:szCs w:val="24"/>
        </w:rPr>
        <w:t xml:space="preserve"> </w:t>
      </w:r>
      <w:r>
        <w:rPr>
          <w:rFonts w:ascii="Times New Roman" w:hAnsi="Times New Roman" w:cs="Times New Roman"/>
          <w:sz w:val="24"/>
          <w:szCs w:val="24"/>
        </w:rPr>
        <w:t xml:space="preserve">occurs from </w:t>
      </w:r>
      <w:r w:rsidR="00631DF7">
        <w:rPr>
          <w:rFonts w:ascii="Times New Roman" w:hAnsi="Times New Roman" w:cs="Times New Roman"/>
          <w:sz w:val="24"/>
          <w:szCs w:val="24"/>
        </w:rPr>
        <w:t>pre</w:t>
      </w:r>
      <w:r w:rsidR="008054D4">
        <w:rPr>
          <w:rFonts w:ascii="Times New Roman" w:hAnsi="Times New Roman" w:cs="Times New Roman"/>
          <w:sz w:val="24"/>
          <w:szCs w:val="24"/>
        </w:rPr>
        <w:t>-</w:t>
      </w:r>
      <w:r w:rsidR="008A2574">
        <w:rPr>
          <w:rFonts w:ascii="Times New Roman" w:hAnsi="Times New Roman" w:cs="Times New Roman"/>
          <w:sz w:val="24"/>
          <w:szCs w:val="24"/>
        </w:rPr>
        <w:t>e</w:t>
      </w:r>
      <w:r w:rsidR="00631DF7">
        <w:rPr>
          <w:rFonts w:ascii="Times New Roman" w:hAnsi="Times New Roman" w:cs="Times New Roman"/>
          <w:sz w:val="24"/>
          <w:szCs w:val="24"/>
        </w:rPr>
        <w:t>mergen</w:t>
      </w:r>
      <w:r w:rsidR="00FF6476">
        <w:rPr>
          <w:rFonts w:ascii="Times New Roman" w:hAnsi="Times New Roman" w:cs="Times New Roman"/>
          <w:sz w:val="24"/>
          <w:szCs w:val="24"/>
        </w:rPr>
        <w:t>t</w:t>
      </w:r>
      <w:r w:rsidR="00631DF7">
        <w:rPr>
          <w:rFonts w:ascii="Times New Roman" w:hAnsi="Times New Roman" w:cs="Times New Roman"/>
          <w:sz w:val="24"/>
          <w:szCs w:val="24"/>
        </w:rPr>
        <w:t xml:space="preserve"> </w:t>
      </w:r>
      <w:r>
        <w:rPr>
          <w:rFonts w:ascii="Times New Roman" w:hAnsi="Times New Roman" w:cs="Times New Roman"/>
          <w:sz w:val="24"/>
          <w:szCs w:val="24"/>
        </w:rPr>
        <w:t xml:space="preserve">applications </w:t>
      </w:r>
      <w:r w:rsidR="00631DF7">
        <w:rPr>
          <w:rFonts w:ascii="Times New Roman" w:hAnsi="Times New Roman" w:cs="Times New Roman"/>
          <w:sz w:val="24"/>
          <w:szCs w:val="24"/>
        </w:rPr>
        <w:t>in the fall or very early post</w:t>
      </w:r>
      <w:r w:rsidR="008054D4">
        <w:rPr>
          <w:rFonts w:ascii="Times New Roman" w:hAnsi="Times New Roman" w:cs="Times New Roman"/>
          <w:sz w:val="24"/>
          <w:szCs w:val="24"/>
        </w:rPr>
        <w:t>-</w:t>
      </w:r>
      <w:r w:rsidR="00395A2F">
        <w:rPr>
          <w:rFonts w:ascii="Times New Roman" w:hAnsi="Times New Roman" w:cs="Times New Roman"/>
          <w:sz w:val="24"/>
          <w:szCs w:val="24"/>
        </w:rPr>
        <w:t xml:space="preserve">emergence </w:t>
      </w:r>
      <w:r>
        <w:rPr>
          <w:rFonts w:ascii="Times New Roman" w:hAnsi="Times New Roman" w:cs="Times New Roman"/>
          <w:sz w:val="24"/>
          <w:szCs w:val="24"/>
        </w:rPr>
        <w:t xml:space="preserve">applications </w:t>
      </w:r>
      <w:r w:rsidR="00631DF7">
        <w:rPr>
          <w:rFonts w:ascii="Times New Roman" w:hAnsi="Times New Roman" w:cs="Times New Roman"/>
          <w:sz w:val="24"/>
          <w:szCs w:val="24"/>
        </w:rPr>
        <w:t xml:space="preserve">in the spring. </w:t>
      </w:r>
      <w:r w:rsidR="00B1598A">
        <w:rPr>
          <w:rFonts w:ascii="Times New Roman" w:hAnsi="Times New Roman" w:cs="Times New Roman"/>
          <w:sz w:val="24"/>
          <w:szCs w:val="24"/>
        </w:rPr>
        <w:t xml:space="preserve">For all </w:t>
      </w:r>
      <w:proofErr w:type="spellStart"/>
      <w:r w:rsidR="00631DF7">
        <w:rPr>
          <w:rFonts w:ascii="Times New Roman" w:hAnsi="Times New Roman" w:cs="Times New Roman"/>
          <w:sz w:val="24"/>
          <w:szCs w:val="24"/>
        </w:rPr>
        <w:t>postemergence</w:t>
      </w:r>
      <w:proofErr w:type="spellEnd"/>
      <w:r w:rsidR="00631DF7">
        <w:rPr>
          <w:rFonts w:ascii="Times New Roman" w:hAnsi="Times New Roman" w:cs="Times New Roman"/>
          <w:sz w:val="24"/>
          <w:szCs w:val="24"/>
        </w:rPr>
        <w:t xml:space="preserve"> </w:t>
      </w:r>
      <w:r w:rsidR="00B1598A">
        <w:rPr>
          <w:rFonts w:ascii="Times New Roman" w:hAnsi="Times New Roman" w:cs="Times New Roman"/>
          <w:sz w:val="24"/>
          <w:szCs w:val="24"/>
        </w:rPr>
        <w:t>applications</w:t>
      </w:r>
      <w:r w:rsidR="004757A0">
        <w:rPr>
          <w:rFonts w:ascii="Times New Roman" w:hAnsi="Times New Roman" w:cs="Times New Roman"/>
          <w:sz w:val="24"/>
          <w:szCs w:val="24"/>
        </w:rPr>
        <w:t>,</w:t>
      </w:r>
      <w:r w:rsidR="00B1598A">
        <w:rPr>
          <w:rFonts w:ascii="Times New Roman" w:hAnsi="Times New Roman" w:cs="Times New Roman"/>
          <w:sz w:val="24"/>
          <w:szCs w:val="24"/>
        </w:rPr>
        <w:t xml:space="preserve"> the applicator </w:t>
      </w:r>
      <w:r w:rsidR="00395A2F">
        <w:rPr>
          <w:rFonts w:ascii="Times New Roman" w:hAnsi="Times New Roman" w:cs="Times New Roman"/>
          <w:sz w:val="24"/>
          <w:szCs w:val="24"/>
        </w:rPr>
        <w:t xml:space="preserve">should ensure that there is enough soil moisture in the ground for </w:t>
      </w:r>
      <w:r>
        <w:rPr>
          <w:rFonts w:ascii="Times New Roman" w:hAnsi="Times New Roman" w:cs="Times New Roman"/>
          <w:sz w:val="24"/>
          <w:szCs w:val="24"/>
        </w:rPr>
        <w:t xml:space="preserve">the </w:t>
      </w:r>
      <w:r w:rsidR="008A2574">
        <w:rPr>
          <w:rFonts w:ascii="Times New Roman" w:hAnsi="Times New Roman" w:cs="Times New Roman"/>
          <w:sz w:val="24"/>
          <w:szCs w:val="24"/>
        </w:rPr>
        <w:t>dyer’s</w:t>
      </w:r>
      <w:r w:rsidR="0019657B">
        <w:rPr>
          <w:rFonts w:ascii="Times New Roman" w:hAnsi="Times New Roman" w:cs="Times New Roman"/>
          <w:sz w:val="24"/>
          <w:szCs w:val="24"/>
        </w:rPr>
        <w:t xml:space="preserve"> woad</w:t>
      </w:r>
      <w:r w:rsidR="00395A2F">
        <w:rPr>
          <w:rFonts w:ascii="Times New Roman" w:hAnsi="Times New Roman" w:cs="Times New Roman"/>
          <w:sz w:val="24"/>
          <w:szCs w:val="24"/>
        </w:rPr>
        <w:t xml:space="preserve"> </w:t>
      </w:r>
      <w:r>
        <w:rPr>
          <w:rFonts w:ascii="Times New Roman" w:hAnsi="Times New Roman" w:cs="Times New Roman"/>
          <w:sz w:val="24"/>
          <w:szCs w:val="24"/>
        </w:rPr>
        <w:t xml:space="preserve">plants </w:t>
      </w:r>
      <w:r w:rsidR="00395A2F">
        <w:rPr>
          <w:rFonts w:ascii="Times New Roman" w:hAnsi="Times New Roman" w:cs="Times New Roman"/>
          <w:sz w:val="24"/>
          <w:szCs w:val="24"/>
        </w:rPr>
        <w:t xml:space="preserve">to </w:t>
      </w:r>
      <w:r w:rsidR="003760D4">
        <w:rPr>
          <w:rFonts w:ascii="Times New Roman" w:hAnsi="Times New Roman" w:cs="Times New Roman"/>
          <w:sz w:val="24"/>
          <w:szCs w:val="24"/>
        </w:rPr>
        <w:t xml:space="preserve">rapidly grow for </w:t>
      </w:r>
      <w:r>
        <w:rPr>
          <w:rFonts w:ascii="Times New Roman" w:hAnsi="Times New Roman" w:cs="Times New Roman"/>
          <w:sz w:val="24"/>
          <w:szCs w:val="24"/>
        </w:rPr>
        <w:t xml:space="preserve">several weeks </w:t>
      </w:r>
      <w:r w:rsidR="003760D4">
        <w:rPr>
          <w:rFonts w:ascii="Times New Roman" w:hAnsi="Times New Roman" w:cs="Times New Roman"/>
          <w:sz w:val="24"/>
          <w:szCs w:val="24"/>
        </w:rPr>
        <w:t>post-treatment.</w:t>
      </w:r>
      <w:r w:rsidR="00395A2F">
        <w:rPr>
          <w:rFonts w:ascii="Times New Roman" w:hAnsi="Times New Roman" w:cs="Times New Roman"/>
          <w:sz w:val="24"/>
          <w:szCs w:val="24"/>
        </w:rPr>
        <w:t xml:space="preserve"> </w:t>
      </w:r>
      <w:r>
        <w:rPr>
          <w:rFonts w:ascii="Times New Roman" w:hAnsi="Times New Roman" w:cs="Times New Roman"/>
          <w:sz w:val="24"/>
          <w:szCs w:val="24"/>
        </w:rPr>
        <w:t xml:space="preserve">Rapid </w:t>
      </w:r>
      <w:r>
        <w:rPr>
          <w:rFonts w:ascii="Times New Roman" w:hAnsi="Times New Roman" w:cs="Times New Roman"/>
          <w:sz w:val="24"/>
          <w:szCs w:val="24"/>
        </w:rPr>
        <w:lastRenderedPageBreak/>
        <w:t xml:space="preserve">growth </w:t>
      </w:r>
      <w:r w:rsidR="00B1598A">
        <w:rPr>
          <w:rFonts w:ascii="Times New Roman" w:hAnsi="Times New Roman" w:cs="Times New Roman"/>
          <w:sz w:val="24"/>
          <w:szCs w:val="24"/>
        </w:rPr>
        <w:t xml:space="preserve">allows </w:t>
      </w:r>
      <w:r w:rsidR="00395A2F">
        <w:rPr>
          <w:rFonts w:ascii="Times New Roman" w:hAnsi="Times New Roman" w:cs="Times New Roman"/>
          <w:sz w:val="24"/>
          <w:szCs w:val="24"/>
        </w:rPr>
        <w:t xml:space="preserve">the active ingredient </w:t>
      </w:r>
      <w:r w:rsidR="00B1598A">
        <w:rPr>
          <w:rFonts w:ascii="Times New Roman" w:hAnsi="Times New Roman" w:cs="Times New Roman"/>
          <w:sz w:val="24"/>
          <w:szCs w:val="24"/>
        </w:rPr>
        <w:t xml:space="preserve">to be </w:t>
      </w:r>
      <w:r w:rsidR="00395A2F">
        <w:rPr>
          <w:rFonts w:ascii="Times New Roman" w:hAnsi="Times New Roman" w:cs="Times New Roman"/>
          <w:sz w:val="24"/>
          <w:szCs w:val="24"/>
        </w:rPr>
        <w:t>moved (translocated) from the leaf surface to the plant’s growing points (meristematic tissues)</w:t>
      </w:r>
      <w:r>
        <w:rPr>
          <w:rFonts w:ascii="Times New Roman" w:hAnsi="Times New Roman" w:cs="Times New Roman"/>
          <w:sz w:val="24"/>
          <w:szCs w:val="24"/>
        </w:rPr>
        <w:t xml:space="preserve"> </w:t>
      </w:r>
      <w:r w:rsidR="003760D4">
        <w:rPr>
          <w:rFonts w:ascii="Times New Roman" w:hAnsi="Times New Roman" w:cs="Times New Roman"/>
          <w:sz w:val="24"/>
          <w:szCs w:val="24"/>
        </w:rPr>
        <w:t xml:space="preserve">at the base of the leaves, flowers or root crown. </w:t>
      </w:r>
      <w:r w:rsidR="00395A2F">
        <w:rPr>
          <w:rFonts w:ascii="Times New Roman" w:hAnsi="Times New Roman" w:cs="Times New Roman"/>
          <w:sz w:val="24"/>
          <w:szCs w:val="24"/>
        </w:rPr>
        <w:t xml:space="preserve"> Death of these growing points is critical for killing and controlling the weed. Growing conditions that result in little or </w:t>
      </w:r>
      <w:r w:rsidR="00852254">
        <w:rPr>
          <w:rFonts w:ascii="Times New Roman" w:hAnsi="Times New Roman" w:cs="Times New Roman"/>
          <w:sz w:val="24"/>
          <w:szCs w:val="24"/>
        </w:rPr>
        <w:t>no</w:t>
      </w:r>
      <w:r w:rsidR="00395A2F">
        <w:rPr>
          <w:rFonts w:ascii="Times New Roman" w:hAnsi="Times New Roman" w:cs="Times New Roman"/>
          <w:sz w:val="24"/>
          <w:szCs w:val="24"/>
        </w:rPr>
        <w:t xml:space="preserve"> herbicide uptake and/or </w:t>
      </w:r>
      <w:r w:rsidR="00296CD6">
        <w:rPr>
          <w:rFonts w:ascii="Times New Roman" w:hAnsi="Times New Roman" w:cs="Times New Roman"/>
          <w:sz w:val="24"/>
          <w:szCs w:val="24"/>
        </w:rPr>
        <w:t xml:space="preserve">poor </w:t>
      </w:r>
      <w:r w:rsidR="00395A2F">
        <w:rPr>
          <w:rFonts w:ascii="Times New Roman" w:hAnsi="Times New Roman" w:cs="Times New Roman"/>
          <w:sz w:val="24"/>
          <w:szCs w:val="24"/>
        </w:rPr>
        <w:t xml:space="preserve">translocation </w:t>
      </w:r>
      <w:r w:rsidR="00B1598A">
        <w:rPr>
          <w:rFonts w:ascii="Times New Roman" w:hAnsi="Times New Roman" w:cs="Times New Roman"/>
          <w:sz w:val="24"/>
          <w:szCs w:val="24"/>
        </w:rPr>
        <w:t>to the growing points (</w:t>
      </w:r>
      <w:r w:rsidR="001D5047">
        <w:rPr>
          <w:rFonts w:ascii="Times New Roman" w:hAnsi="Times New Roman" w:cs="Times New Roman"/>
          <w:sz w:val="24"/>
          <w:szCs w:val="24"/>
        </w:rPr>
        <w:t xml:space="preserve">e.g., </w:t>
      </w:r>
      <w:r w:rsidR="00B1598A">
        <w:rPr>
          <w:rFonts w:ascii="Times New Roman" w:hAnsi="Times New Roman" w:cs="Times New Roman"/>
          <w:sz w:val="24"/>
          <w:szCs w:val="24"/>
        </w:rPr>
        <w:t xml:space="preserve">excessively cold, dry, wet or cloudy) </w:t>
      </w:r>
      <w:r w:rsidR="00395A2F">
        <w:rPr>
          <w:rFonts w:ascii="Times New Roman" w:hAnsi="Times New Roman" w:cs="Times New Roman"/>
          <w:sz w:val="24"/>
          <w:szCs w:val="24"/>
        </w:rPr>
        <w:t xml:space="preserve">are </w:t>
      </w:r>
      <w:r w:rsidR="00296CD6">
        <w:rPr>
          <w:rFonts w:ascii="Times New Roman" w:hAnsi="Times New Roman" w:cs="Times New Roman"/>
          <w:sz w:val="24"/>
          <w:szCs w:val="24"/>
        </w:rPr>
        <w:t xml:space="preserve">likely to be </w:t>
      </w:r>
      <w:r w:rsidR="00395A2F">
        <w:rPr>
          <w:rFonts w:ascii="Times New Roman" w:hAnsi="Times New Roman" w:cs="Times New Roman"/>
          <w:sz w:val="24"/>
          <w:szCs w:val="24"/>
        </w:rPr>
        <w:t xml:space="preserve">costly failures. </w:t>
      </w:r>
    </w:p>
    <w:p w:rsidR="00E57C8F" w:rsidRDefault="00296CD6" w:rsidP="003760D4">
      <w:pPr>
        <w:spacing w:after="0"/>
        <w:ind w:firstLine="720"/>
        <w:rPr>
          <w:rFonts w:ascii="Times New Roman" w:hAnsi="Times New Roman" w:cs="Times New Roman"/>
          <w:sz w:val="24"/>
          <w:szCs w:val="24"/>
        </w:rPr>
      </w:pPr>
      <w:r>
        <w:rPr>
          <w:rFonts w:ascii="Times New Roman" w:hAnsi="Times New Roman" w:cs="Times New Roman"/>
          <w:sz w:val="24"/>
          <w:szCs w:val="24"/>
        </w:rPr>
        <w:t>Post</w:t>
      </w:r>
      <w:r w:rsidR="008054D4">
        <w:rPr>
          <w:rFonts w:ascii="Times New Roman" w:hAnsi="Times New Roman" w:cs="Times New Roman"/>
          <w:sz w:val="24"/>
          <w:szCs w:val="24"/>
        </w:rPr>
        <w:t>-</w:t>
      </w:r>
      <w:r>
        <w:rPr>
          <w:rFonts w:ascii="Times New Roman" w:hAnsi="Times New Roman" w:cs="Times New Roman"/>
          <w:sz w:val="24"/>
          <w:szCs w:val="24"/>
        </w:rPr>
        <w:t>emergen</w:t>
      </w:r>
      <w:r w:rsidR="008A2574">
        <w:rPr>
          <w:rFonts w:ascii="Times New Roman" w:hAnsi="Times New Roman" w:cs="Times New Roman"/>
          <w:sz w:val="24"/>
          <w:szCs w:val="24"/>
        </w:rPr>
        <w:t xml:space="preserve">t </w:t>
      </w:r>
      <w:r>
        <w:rPr>
          <w:rFonts w:ascii="Times New Roman" w:hAnsi="Times New Roman" w:cs="Times New Roman"/>
          <w:sz w:val="24"/>
          <w:szCs w:val="24"/>
        </w:rPr>
        <w:t xml:space="preserve">applications should strongly consider any adverse effects </w:t>
      </w:r>
      <w:r w:rsidR="00E453F6">
        <w:rPr>
          <w:rFonts w:ascii="Times New Roman" w:hAnsi="Times New Roman" w:cs="Times New Roman"/>
          <w:sz w:val="24"/>
          <w:szCs w:val="24"/>
        </w:rPr>
        <w:t xml:space="preserve">to the </w:t>
      </w:r>
      <w:r>
        <w:rPr>
          <w:rFonts w:ascii="Times New Roman" w:hAnsi="Times New Roman" w:cs="Times New Roman"/>
          <w:sz w:val="24"/>
          <w:szCs w:val="24"/>
        </w:rPr>
        <w:t xml:space="preserve">desired </w:t>
      </w:r>
      <w:r w:rsidR="00E57C8F">
        <w:rPr>
          <w:rFonts w:ascii="Times New Roman" w:hAnsi="Times New Roman" w:cs="Times New Roman"/>
          <w:sz w:val="24"/>
          <w:szCs w:val="24"/>
        </w:rPr>
        <w:t xml:space="preserve">residual </w:t>
      </w:r>
      <w:r>
        <w:rPr>
          <w:rFonts w:ascii="Times New Roman" w:hAnsi="Times New Roman" w:cs="Times New Roman"/>
          <w:sz w:val="24"/>
          <w:szCs w:val="24"/>
        </w:rPr>
        <w:t>plants</w:t>
      </w:r>
      <w:r w:rsidR="00E57C8F">
        <w:rPr>
          <w:rFonts w:ascii="Times New Roman" w:hAnsi="Times New Roman" w:cs="Times New Roman"/>
          <w:sz w:val="24"/>
          <w:szCs w:val="24"/>
        </w:rPr>
        <w:t xml:space="preserve"> growing on the site</w:t>
      </w:r>
      <w:r>
        <w:rPr>
          <w:rFonts w:ascii="Times New Roman" w:hAnsi="Times New Roman" w:cs="Times New Roman"/>
          <w:sz w:val="24"/>
          <w:szCs w:val="24"/>
        </w:rPr>
        <w:t xml:space="preserve">, especially </w:t>
      </w:r>
      <w:r w:rsidR="00E453F6">
        <w:rPr>
          <w:rFonts w:ascii="Times New Roman" w:hAnsi="Times New Roman" w:cs="Times New Roman"/>
          <w:sz w:val="24"/>
          <w:szCs w:val="24"/>
        </w:rPr>
        <w:t xml:space="preserve">the </w:t>
      </w:r>
      <w:r>
        <w:rPr>
          <w:rFonts w:ascii="Times New Roman" w:hAnsi="Times New Roman" w:cs="Times New Roman"/>
          <w:sz w:val="24"/>
          <w:szCs w:val="24"/>
        </w:rPr>
        <w:t xml:space="preserve">perennial bunchgrasses. </w:t>
      </w:r>
      <w:r w:rsidR="003760D4">
        <w:rPr>
          <w:rFonts w:ascii="Times New Roman" w:hAnsi="Times New Roman" w:cs="Times New Roman"/>
          <w:sz w:val="24"/>
          <w:szCs w:val="24"/>
        </w:rPr>
        <w:t xml:space="preserve">Most mature </w:t>
      </w:r>
      <w:r>
        <w:rPr>
          <w:rFonts w:ascii="Times New Roman" w:hAnsi="Times New Roman" w:cs="Times New Roman"/>
          <w:sz w:val="24"/>
          <w:szCs w:val="24"/>
        </w:rPr>
        <w:t xml:space="preserve">perennial grass species are quite </w:t>
      </w:r>
      <w:r w:rsidR="003760D4">
        <w:rPr>
          <w:rFonts w:ascii="Times New Roman" w:hAnsi="Times New Roman" w:cs="Times New Roman"/>
          <w:sz w:val="24"/>
          <w:szCs w:val="24"/>
        </w:rPr>
        <w:t xml:space="preserve">tolerant of the herbicides labeled for </w:t>
      </w:r>
      <w:r w:rsidR="00E57C8F">
        <w:rPr>
          <w:rFonts w:ascii="Times New Roman" w:hAnsi="Times New Roman" w:cs="Times New Roman"/>
          <w:sz w:val="24"/>
          <w:szCs w:val="24"/>
        </w:rPr>
        <w:t>d</w:t>
      </w:r>
      <w:r w:rsidR="00003DF0">
        <w:rPr>
          <w:rFonts w:ascii="Times New Roman" w:hAnsi="Times New Roman" w:cs="Times New Roman"/>
          <w:sz w:val="24"/>
          <w:szCs w:val="24"/>
        </w:rPr>
        <w:t>yer’s</w:t>
      </w:r>
      <w:r w:rsidR="0019657B">
        <w:rPr>
          <w:rFonts w:ascii="Times New Roman" w:hAnsi="Times New Roman" w:cs="Times New Roman"/>
          <w:sz w:val="24"/>
          <w:szCs w:val="24"/>
        </w:rPr>
        <w:t xml:space="preserve"> woad</w:t>
      </w:r>
      <w:r w:rsidR="003760D4">
        <w:rPr>
          <w:rFonts w:ascii="Times New Roman" w:hAnsi="Times New Roman" w:cs="Times New Roman"/>
          <w:sz w:val="24"/>
          <w:szCs w:val="24"/>
        </w:rPr>
        <w:t xml:space="preserve">, but some herbicides can be quite harsh on these same grasses when they are applied from initial green-up through development of the </w:t>
      </w:r>
      <w:r w:rsidR="00E57C8F">
        <w:rPr>
          <w:rFonts w:ascii="Times New Roman" w:hAnsi="Times New Roman" w:cs="Times New Roman"/>
          <w:sz w:val="24"/>
          <w:szCs w:val="24"/>
        </w:rPr>
        <w:t xml:space="preserve">first </w:t>
      </w:r>
      <w:r w:rsidR="008054D4">
        <w:rPr>
          <w:rFonts w:ascii="Times New Roman" w:hAnsi="Times New Roman" w:cs="Times New Roman"/>
          <w:sz w:val="24"/>
          <w:szCs w:val="24"/>
        </w:rPr>
        <w:t xml:space="preserve">three </w:t>
      </w:r>
      <w:r>
        <w:rPr>
          <w:rFonts w:ascii="Times New Roman" w:hAnsi="Times New Roman" w:cs="Times New Roman"/>
          <w:sz w:val="24"/>
          <w:szCs w:val="24"/>
        </w:rPr>
        <w:t xml:space="preserve">to </w:t>
      </w:r>
      <w:r w:rsidR="008054D4">
        <w:rPr>
          <w:rFonts w:ascii="Times New Roman" w:hAnsi="Times New Roman" w:cs="Times New Roman"/>
          <w:sz w:val="24"/>
          <w:szCs w:val="24"/>
        </w:rPr>
        <w:t xml:space="preserve">five </w:t>
      </w:r>
      <w:r>
        <w:rPr>
          <w:rFonts w:ascii="Times New Roman" w:hAnsi="Times New Roman" w:cs="Times New Roman"/>
          <w:sz w:val="24"/>
          <w:szCs w:val="24"/>
        </w:rPr>
        <w:t>leaves on each tiller</w:t>
      </w:r>
      <w:r w:rsidR="0082532B">
        <w:rPr>
          <w:rFonts w:ascii="Times New Roman" w:hAnsi="Times New Roman" w:cs="Times New Roman"/>
          <w:sz w:val="24"/>
          <w:szCs w:val="24"/>
        </w:rPr>
        <w:t xml:space="preserve"> (</w:t>
      </w:r>
      <w:r w:rsidR="00E453F6">
        <w:rPr>
          <w:rFonts w:ascii="Times New Roman" w:hAnsi="Times New Roman" w:cs="Times New Roman"/>
          <w:sz w:val="24"/>
          <w:szCs w:val="24"/>
        </w:rPr>
        <w:t xml:space="preserve">but </w:t>
      </w:r>
      <w:r w:rsidR="0082532B">
        <w:rPr>
          <w:rFonts w:ascii="Times New Roman" w:hAnsi="Times New Roman" w:cs="Times New Roman"/>
          <w:sz w:val="24"/>
          <w:szCs w:val="24"/>
        </w:rPr>
        <w:t>some even later)</w:t>
      </w:r>
      <w:r w:rsidR="00E453F6">
        <w:rPr>
          <w:rFonts w:ascii="Times New Roman" w:hAnsi="Times New Roman" w:cs="Times New Roman"/>
          <w:sz w:val="24"/>
          <w:szCs w:val="24"/>
        </w:rPr>
        <w:t xml:space="preserve">. </w:t>
      </w:r>
      <w:r>
        <w:rPr>
          <w:rFonts w:ascii="Times New Roman" w:hAnsi="Times New Roman" w:cs="Times New Roman"/>
          <w:sz w:val="24"/>
          <w:szCs w:val="24"/>
        </w:rPr>
        <w:t xml:space="preserve">Loss of the desired perennial species from the herbicide treatment will require the site be reseeded, adding significant cost to the control effort. </w:t>
      </w:r>
    </w:p>
    <w:p w:rsidR="00395A2F" w:rsidRDefault="00395A2F" w:rsidP="003760D4">
      <w:pPr>
        <w:spacing w:after="0"/>
        <w:ind w:firstLine="720"/>
        <w:rPr>
          <w:rFonts w:ascii="Times New Roman" w:hAnsi="Times New Roman" w:cs="Times New Roman"/>
          <w:sz w:val="24"/>
          <w:szCs w:val="24"/>
        </w:rPr>
      </w:pPr>
      <w:r>
        <w:rPr>
          <w:rFonts w:ascii="Times New Roman" w:hAnsi="Times New Roman" w:cs="Times New Roman"/>
          <w:sz w:val="24"/>
          <w:szCs w:val="24"/>
        </w:rPr>
        <w:t xml:space="preserve">No single active ingredient listed in Table 1 is the best herbicide for all infestations of </w:t>
      </w:r>
      <w:r w:rsidR="003760D4">
        <w:rPr>
          <w:rFonts w:ascii="Times New Roman" w:hAnsi="Times New Roman" w:cs="Times New Roman"/>
          <w:sz w:val="24"/>
          <w:szCs w:val="24"/>
        </w:rPr>
        <w:t>d</w:t>
      </w:r>
      <w:r w:rsidR="0019657B">
        <w:rPr>
          <w:rFonts w:ascii="Times New Roman" w:hAnsi="Times New Roman" w:cs="Times New Roman"/>
          <w:sz w:val="24"/>
          <w:szCs w:val="24"/>
        </w:rPr>
        <w:t>yer’s woad</w:t>
      </w:r>
      <w:r>
        <w:rPr>
          <w:rFonts w:ascii="Times New Roman" w:hAnsi="Times New Roman" w:cs="Times New Roman"/>
          <w:sz w:val="24"/>
          <w:szCs w:val="24"/>
        </w:rPr>
        <w:t xml:space="preserve">. Every infestation has some unique </w:t>
      </w:r>
      <w:r w:rsidR="00E453F6">
        <w:rPr>
          <w:rFonts w:ascii="Times New Roman" w:hAnsi="Times New Roman" w:cs="Times New Roman"/>
          <w:sz w:val="24"/>
          <w:szCs w:val="24"/>
        </w:rPr>
        <w:t xml:space="preserve">biological or management </w:t>
      </w:r>
      <w:r>
        <w:rPr>
          <w:rFonts w:ascii="Times New Roman" w:hAnsi="Times New Roman" w:cs="Times New Roman"/>
          <w:sz w:val="24"/>
          <w:szCs w:val="24"/>
        </w:rPr>
        <w:t>characteristic different from other sites. Herbicide selection should be based on site-specific conditions. Some factors to consider are: 1) do you need an herbicide that is selective and not going to adversely affect the desired vegetation on the site</w:t>
      </w:r>
      <w:r w:rsidR="002358A1">
        <w:rPr>
          <w:rFonts w:ascii="Times New Roman" w:hAnsi="Times New Roman" w:cs="Times New Roman"/>
          <w:sz w:val="24"/>
          <w:szCs w:val="24"/>
        </w:rPr>
        <w:t xml:space="preserve"> (consider forbs and shrubs, not just grasses)</w:t>
      </w:r>
      <w:r>
        <w:rPr>
          <w:rFonts w:ascii="Times New Roman" w:hAnsi="Times New Roman" w:cs="Times New Roman"/>
          <w:sz w:val="24"/>
          <w:szCs w:val="24"/>
        </w:rPr>
        <w:t xml:space="preserve">; 2) are your short- and mid-term management objectives compatible with a soil persistent herbicide that can leave a significant amount of the active ingredient in the soil for months to years; 3) what will be the growth stages of </w:t>
      </w:r>
      <w:r w:rsidR="003760D4">
        <w:rPr>
          <w:rFonts w:ascii="Times New Roman" w:hAnsi="Times New Roman" w:cs="Times New Roman"/>
          <w:sz w:val="24"/>
          <w:szCs w:val="24"/>
        </w:rPr>
        <w:t>d</w:t>
      </w:r>
      <w:r w:rsidR="0019657B">
        <w:rPr>
          <w:rFonts w:ascii="Times New Roman" w:hAnsi="Times New Roman" w:cs="Times New Roman"/>
          <w:sz w:val="24"/>
          <w:szCs w:val="24"/>
        </w:rPr>
        <w:t>yer’s woad</w:t>
      </w:r>
      <w:r>
        <w:rPr>
          <w:rFonts w:ascii="Times New Roman" w:hAnsi="Times New Roman" w:cs="Times New Roman"/>
          <w:sz w:val="24"/>
          <w:szCs w:val="24"/>
        </w:rPr>
        <w:t xml:space="preserve"> when you have time to fit an herbicide treatment into your overall </w:t>
      </w:r>
      <w:r w:rsidR="00E453F6">
        <w:rPr>
          <w:rFonts w:ascii="Times New Roman" w:hAnsi="Times New Roman" w:cs="Times New Roman"/>
          <w:sz w:val="24"/>
          <w:szCs w:val="24"/>
        </w:rPr>
        <w:t xml:space="preserve">ranching or </w:t>
      </w:r>
      <w:r>
        <w:rPr>
          <w:rFonts w:ascii="Times New Roman" w:hAnsi="Times New Roman" w:cs="Times New Roman"/>
          <w:sz w:val="24"/>
          <w:szCs w:val="24"/>
        </w:rPr>
        <w:t xml:space="preserve">farming operation; 4) can you make the commitment to any follow-up treatments that are needed; and 5) consider using active ingredients with different modes of action (i.e., </w:t>
      </w:r>
      <w:r w:rsidR="00E57C8F">
        <w:rPr>
          <w:rFonts w:ascii="Times New Roman" w:hAnsi="Times New Roman" w:cs="Times New Roman"/>
          <w:sz w:val="24"/>
          <w:szCs w:val="24"/>
        </w:rPr>
        <w:t xml:space="preserve">the </w:t>
      </w:r>
      <w:r>
        <w:rPr>
          <w:rFonts w:ascii="Times New Roman" w:hAnsi="Times New Roman" w:cs="Times New Roman"/>
          <w:sz w:val="24"/>
          <w:szCs w:val="24"/>
        </w:rPr>
        <w:t xml:space="preserve">killing mechanism) when chemical treatments are needed for several consecutive years. The latter consideration reduces the risk of creating herbicide resistant biotypes of </w:t>
      </w:r>
      <w:r w:rsidR="003760D4">
        <w:rPr>
          <w:rFonts w:ascii="Times New Roman" w:hAnsi="Times New Roman" w:cs="Times New Roman"/>
          <w:sz w:val="24"/>
          <w:szCs w:val="24"/>
        </w:rPr>
        <w:t>dy</w:t>
      </w:r>
      <w:r w:rsidR="0019657B">
        <w:rPr>
          <w:rFonts w:ascii="Times New Roman" w:hAnsi="Times New Roman" w:cs="Times New Roman"/>
          <w:sz w:val="24"/>
          <w:szCs w:val="24"/>
        </w:rPr>
        <w:t>er’s woad</w:t>
      </w:r>
      <w:r>
        <w:rPr>
          <w:rFonts w:ascii="Times New Roman" w:hAnsi="Times New Roman" w:cs="Times New Roman"/>
          <w:sz w:val="24"/>
          <w:szCs w:val="24"/>
        </w:rPr>
        <w:t xml:space="preserve">.  </w:t>
      </w:r>
    </w:p>
    <w:p w:rsidR="00852254" w:rsidRDefault="00852254" w:rsidP="003760D4">
      <w:pPr>
        <w:spacing w:after="0"/>
        <w:ind w:firstLine="720"/>
        <w:rPr>
          <w:rFonts w:ascii="Times New Roman" w:hAnsi="Times New Roman" w:cs="Times New Roman"/>
          <w:sz w:val="24"/>
          <w:szCs w:val="24"/>
        </w:rPr>
      </w:pPr>
      <w:r>
        <w:rPr>
          <w:rFonts w:ascii="Times New Roman" w:hAnsi="Times New Roman" w:cs="Times New Roman"/>
          <w:sz w:val="24"/>
          <w:szCs w:val="24"/>
        </w:rPr>
        <w:t xml:space="preserve">An important question of any herbicide treatment is, was I successful? </w:t>
      </w:r>
      <w:r w:rsidR="0019657B">
        <w:rPr>
          <w:rFonts w:ascii="Times New Roman" w:hAnsi="Times New Roman" w:cs="Times New Roman"/>
          <w:sz w:val="24"/>
          <w:szCs w:val="24"/>
        </w:rPr>
        <w:t>Dyer’s woad</w:t>
      </w:r>
      <w:r>
        <w:rPr>
          <w:rFonts w:ascii="Times New Roman" w:hAnsi="Times New Roman" w:cs="Times New Roman"/>
          <w:sz w:val="24"/>
          <w:szCs w:val="24"/>
        </w:rPr>
        <w:t xml:space="preserve"> reestablishes from seed each growing season</w:t>
      </w:r>
      <w:r w:rsidR="002358A1">
        <w:rPr>
          <w:rFonts w:ascii="Times New Roman" w:hAnsi="Times New Roman" w:cs="Times New Roman"/>
          <w:sz w:val="24"/>
          <w:szCs w:val="24"/>
        </w:rPr>
        <w:t>. Th</w:t>
      </w:r>
      <w:r w:rsidR="0089188F">
        <w:rPr>
          <w:rFonts w:ascii="Times New Roman" w:hAnsi="Times New Roman" w:cs="Times New Roman"/>
          <w:sz w:val="24"/>
          <w:szCs w:val="24"/>
        </w:rPr>
        <w:t xml:space="preserve">e seed may originate </w:t>
      </w:r>
      <w:r w:rsidR="002358A1">
        <w:rPr>
          <w:rFonts w:ascii="Times New Roman" w:hAnsi="Times New Roman" w:cs="Times New Roman"/>
          <w:sz w:val="24"/>
          <w:szCs w:val="24"/>
        </w:rPr>
        <w:t xml:space="preserve">from the </w:t>
      </w:r>
      <w:r w:rsidR="0089188F">
        <w:rPr>
          <w:rFonts w:ascii="Times New Roman" w:hAnsi="Times New Roman" w:cs="Times New Roman"/>
          <w:sz w:val="24"/>
          <w:szCs w:val="24"/>
        </w:rPr>
        <w:t xml:space="preserve">on-site </w:t>
      </w:r>
      <w:r w:rsidR="002358A1">
        <w:rPr>
          <w:rFonts w:ascii="Times New Roman" w:hAnsi="Times New Roman" w:cs="Times New Roman"/>
          <w:sz w:val="24"/>
          <w:szCs w:val="24"/>
        </w:rPr>
        <w:t>seedbank or from seed transported to the tre</w:t>
      </w:r>
      <w:r w:rsidR="00DA65CF">
        <w:rPr>
          <w:rFonts w:ascii="Times New Roman" w:hAnsi="Times New Roman" w:cs="Times New Roman"/>
          <w:sz w:val="24"/>
          <w:szCs w:val="24"/>
        </w:rPr>
        <w:t>a</w:t>
      </w:r>
      <w:r w:rsidR="002358A1">
        <w:rPr>
          <w:rFonts w:ascii="Times New Roman" w:hAnsi="Times New Roman" w:cs="Times New Roman"/>
          <w:sz w:val="24"/>
          <w:szCs w:val="24"/>
        </w:rPr>
        <w:t>ted area by wind, water, animals or human activit</w:t>
      </w:r>
      <w:r w:rsidR="00DA65CF">
        <w:rPr>
          <w:rFonts w:ascii="Times New Roman" w:hAnsi="Times New Roman" w:cs="Times New Roman"/>
          <w:sz w:val="24"/>
          <w:szCs w:val="24"/>
        </w:rPr>
        <w:t>y.</w:t>
      </w:r>
      <w:r w:rsidR="00FF6476">
        <w:rPr>
          <w:rFonts w:ascii="Times New Roman" w:hAnsi="Times New Roman" w:cs="Times New Roman"/>
          <w:sz w:val="24"/>
          <w:szCs w:val="24"/>
        </w:rPr>
        <w:t xml:space="preserve"> </w:t>
      </w:r>
      <w:r>
        <w:rPr>
          <w:rFonts w:ascii="Times New Roman" w:hAnsi="Times New Roman" w:cs="Times New Roman"/>
          <w:sz w:val="24"/>
          <w:szCs w:val="24"/>
        </w:rPr>
        <w:t xml:space="preserve">An herbicide treatment of </w:t>
      </w:r>
      <w:r w:rsidR="003760D4">
        <w:rPr>
          <w:rFonts w:ascii="Times New Roman" w:hAnsi="Times New Roman" w:cs="Times New Roman"/>
          <w:sz w:val="24"/>
          <w:szCs w:val="24"/>
        </w:rPr>
        <w:t xml:space="preserve"> d</w:t>
      </w:r>
      <w:r w:rsidR="0019657B">
        <w:rPr>
          <w:rFonts w:ascii="Times New Roman" w:hAnsi="Times New Roman" w:cs="Times New Roman"/>
          <w:sz w:val="24"/>
          <w:szCs w:val="24"/>
        </w:rPr>
        <w:t>yer’s woad</w:t>
      </w:r>
      <w:r>
        <w:rPr>
          <w:rFonts w:ascii="Times New Roman" w:hAnsi="Times New Roman" w:cs="Times New Roman"/>
          <w:sz w:val="24"/>
          <w:szCs w:val="24"/>
        </w:rPr>
        <w:t xml:space="preserve"> can be 100 percent effective the year </w:t>
      </w:r>
      <w:r w:rsidR="0089188F">
        <w:rPr>
          <w:rFonts w:ascii="Times New Roman" w:hAnsi="Times New Roman" w:cs="Times New Roman"/>
          <w:sz w:val="24"/>
          <w:szCs w:val="24"/>
        </w:rPr>
        <w:t xml:space="preserve">of application, </w:t>
      </w:r>
      <w:r>
        <w:rPr>
          <w:rFonts w:ascii="Times New Roman" w:hAnsi="Times New Roman" w:cs="Times New Roman"/>
          <w:sz w:val="24"/>
          <w:szCs w:val="24"/>
        </w:rPr>
        <w:t xml:space="preserve">but successful long-term control of </w:t>
      </w:r>
      <w:r w:rsidR="003760D4">
        <w:rPr>
          <w:rFonts w:ascii="Times New Roman" w:hAnsi="Times New Roman" w:cs="Times New Roman"/>
          <w:sz w:val="24"/>
          <w:szCs w:val="24"/>
        </w:rPr>
        <w:t>d</w:t>
      </w:r>
      <w:r w:rsidR="0019657B">
        <w:rPr>
          <w:rFonts w:ascii="Times New Roman" w:hAnsi="Times New Roman" w:cs="Times New Roman"/>
          <w:sz w:val="24"/>
          <w:szCs w:val="24"/>
        </w:rPr>
        <w:t>yer’s woad</w:t>
      </w:r>
      <w:r>
        <w:rPr>
          <w:rFonts w:ascii="Times New Roman" w:hAnsi="Times New Roman" w:cs="Times New Roman"/>
          <w:sz w:val="24"/>
          <w:szCs w:val="24"/>
        </w:rPr>
        <w:t xml:space="preserve"> may require several more years of completely successful treatment before all of the viable seed in the soil is eliminated. </w:t>
      </w:r>
      <w:r w:rsidR="0089188F">
        <w:rPr>
          <w:rFonts w:ascii="Times New Roman" w:hAnsi="Times New Roman" w:cs="Times New Roman"/>
          <w:sz w:val="24"/>
          <w:szCs w:val="24"/>
        </w:rPr>
        <w:t xml:space="preserve">Following an initial treatment, land owners </w:t>
      </w:r>
      <w:r w:rsidR="002358A1">
        <w:rPr>
          <w:rFonts w:ascii="Times New Roman" w:hAnsi="Times New Roman" w:cs="Times New Roman"/>
          <w:sz w:val="24"/>
          <w:szCs w:val="24"/>
        </w:rPr>
        <w:t>should a</w:t>
      </w:r>
      <w:r>
        <w:rPr>
          <w:rFonts w:ascii="Times New Roman" w:hAnsi="Times New Roman" w:cs="Times New Roman"/>
          <w:sz w:val="24"/>
          <w:szCs w:val="24"/>
        </w:rPr>
        <w:t xml:space="preserve">lways revisit </w:t>
      </w:r>
      <w:r w:rsidR="0089188F">
        <w:rPr>
          <w:rFonts w:ascii="Times New Roman" w:hAnsi="Times New Roman" w:cs="Times New Roman"/>
          <w:sz w:val="24"/>
          <w:szCs w:val="24"/>
        </w:rPr>
        <w:t xml:space="preserve">the </w:t>
      </w:r>
      <w:r>
        <w:rPr>
          <w:rFonts w:ascii="Times New Roman" w:hAnsi="Times New Roman" w:cs="Times New Roman"/>
          <w:sz w:val="24"/>
          <w:szCs w:val="24"/>
        </w:rPr>
        <w:t xml:space="preserve">treated site for at least </w:t>
      </w:r>
      <w:r w:rsidR="004757A0">
        <w:rPr>
          <w:rFonts w:ascii="Times New Roman" w:hAnsi="Times New Roman" w:cs="Times New Roman"/>
          <w:sz w:val="24"/>
          <w:szCs w:val="24"/>
        </w:rPr>
        <w:t xml:space="preserve">three </w:t>
      </w:r>
      <w:r>
        <w:rPr>
          <w:rFonts w:ascii="Times New Roman" w:hAnsi="Times New Roman" w:cs="Times New Roman"/>
          <w:sz w:val="24"/>
          <w:szCs w:val="24"/>
        </w:rPr>
        <w:t xml:space="preserve">or more years to ensure that new plants do not establish and produce seed. </w:t>
      </w:r>
      <w:r w:rsidR="002358A1">
        <w:rPr>
          <w:rFonts w:ascii="Times New Roman" w:hAnsi="Times New Roman" w:cs="Times New Roman"/>
          <w:sz w:val="24"/>
          <w:szCs w:val="24"/>
        </w:rPr>
        <w:t xml:space="preserve">If seed is likely to move </w:t>
      </w:r>
      <w:r w:rsidR="0089188F">
        <w:rPr>
          <w:rFonts w:ascii="Times New Roman" w:hAnsi="Times New Roman" w:cs="Times New Roman"/>
          <w:sz w:val="24"/>
          <w:szCs w:val="24"/>
        </w:rPr>
        <w:t xml:space="preserve">from another location </w:t>
      </w:r>
      <w:r w:rsidR="002358A1">
        <w:rPr>
          <w:rFonts w:ascii="Times New Roman" w:hAnsi="Times New Roman" w:cs="Times New Roman"/>
          <w:sz w:val="24"/>
          <w:szCs w:val="24"/>
        </w:rPr>
        <w:t xml:space="preserve">to the </w:t>
      </w:r>
      <w:r w:rsidR="00DA65CF">
        <w:rPr>
          <w:rFonts w:ascii="Times New Roman" w:hAnsi="Times New Roman" w:cs="Times New Roman"/>
          <w:sz w:val="24"/>
          <w:szCs w:val="24"/>
        </w:rPr>
        <w:t>treated area</w:t>
      </w:r>
      <w:r w:rsidR="0089188F">
        <w:rPr>
          <w:rFonts w:ascii="Times New Roman" w:hAnsi="Times New Roman" w:cs="Times New Roman"/>
          <w:sz w:val="24"/>
          <w:szCs w:val="24"/>
        </w:rPr>
        <w:t>,</w:t>
      </w:r>
      <w:r w:rsidR="00DA65CF">
        <w:rPr>
          <w:rFonts w:ascii="Times New Roman" w:hAnsi="Times New Roman" w:cs="Times New Roman"/>
          <w:sz w:val="24"/>
          <w:szCs w:val="24"/>
        </w:rPr>
        <w:t xml:space="preserve"> </w:t>
      </w:r>
      <w:r w:rsidR="002358A1">
        <w:rPr>
          <w:rFonts w:ascii="Times New Roman" w:hAnsi="Times New Roman" w:cs="Times New Roman"/>
          <w:sz w:val="24"/>
          <w:szCs w:val="24"/>
        </w:rPr>
        <w:t xml:space="preserve">the </w:t>
      </w:r>
      <w:r w:rsidR="0089188F">
        <w:rPr>
          <w:rFonts w:ascii="Times New Roman" w:hAnsi="Times New Roman" w:cs="Times New Roman"/>
          <w:sz w:val="24"/>
          <w:szCs w:val="24"/>
        </w:rPr>
        <w:t xml:space="preserve">site </w:t>
      </w:r>
      <w:r w:rsidR="002358A1">
        <w:rPr>
          <w:rFonts w:ascii="Times New Roman" w:hAnsi="Times New Roman" w:cs="Times New Roman"/>
          <w:sz w:val="24"/>
          <w:szCs w:val="24"/>
        </w:rPr>
        <w:t xml:space="preserve">should be revisited early each growing season to scout for new plants and </w:t>
      </w:r>
      <w:r w:rsidR="00DA65CF">
        <w:rPr>
          <w:rFonts w:ascii="Times New Roman" w:hAnsi="Times New Roman" w:cs="Times New Roman"/>
          <w:sz w:val="24"/>
          <w:szCs w:val="24"/>
        </w:rPr>
        <w:t xml:space="preserve">appropriately </w:t>
      </w:r>
      <w:r w:rsidR="002358A1">
        <w:rPr>
          <w:rFonts w:ascii="Times New Roman" w:hAnsi="Times New Roman" w:cs="Times New Roman"/>
          <w:sz w:val="24"/>
          <w:szCs w:val="24"/>
        </w:rPr>
        <w:t xml:space="preserve">treat </w:t>
      </w:r>
      <w:r w:rsidR="00DA65CF">
        <w:rPr>
          <w:rFonts w:ascii="Times New Roman" w:hAnsi="Times New Roman" w:cs="Times New Roman"/>
          <w:sz w:val="24"/>
          <w:szCs w:val="24"/>
        </w:rPr>
        <w:t xml:space="preserve">any </w:t>
      </w:r>
      <w:r w:rsidR="0089188F">
        <w:rPr>
          <w:rFonts w:ascii="Times New Roman" w:hAnsi="Times New Roman" w:cs="Times New Roman"/>
          <w:sz w:val="24"/>
          <w:szCs w:val="24"/>
        </w:rPr>
        <w:t xml:space="preserve">that </w:t>
      </w:r>
      <w:r w:rsidR="002358A1">
        <w:rPr>
          <w:rFonts w:ascii="Times New Roman" w:hAnsi="Times New Roman" w:cs="Times New Roman"/>
          <w:sz w:val="24"/>
          <w:szCs w:val="24"/>
        </w:rPr>
        <w:t xml:space="preserve">are found. Seedlings </w:t>
      </w:r>
      <w:r w:rsidR="003760D4">
        <w:rPr>
          <w:rFonts w:ascii="Times New Roman" w:hAnsi="Times New Roman" w:cs="Times New Roman"/>
          <w:sz w:val="24"/>
          <w:szCs w:val="24"/>
        </w:rPr>
        <w:t xml:space="preserve">allowed to grow and </w:t>
      </w:r>
      <w:r w:rsidR="002358A1">
        <w:rPr>
          <w:rFonts w:ascii="Times New Roman" w:hAnsi="Times New Roman" w:cs="Times New Roman"/>
          <w:sz w:val="24"/>
          <w:szCs w:val="24"/>
        </w:rPr>
        <w:t xml:space="preserve">produce abundant seed </w:t>
      </w:r>
      <w:r w:rsidR="00DA65CF">
        <w:rPr>
          <w:rFonts w:ascii="Times New Roman" w:hAnsi="Times New Roman" w:cs="Times New Roman"/>
          <w:sz w:val="24"/>
          <w:szCs w:val="24"/>
        </w:rPr>
        <w:t xml:space="preserve">will </w:t>
      </w:r>
      <w:r w:rsidR="002358A1">
        <w:rPr>
          <w:rFonts w:ascii="Times New Roman" w:hAnsi="Times New Roman" w:cs="Times New Roman"/>
          <w:sz w:val="24"/>
          <w:szCs w:val="24"/>
        </w:rPr>
        <w:t xml:space="preserve">add years to the problem and substantial cost to </w:t>
      </w:r>
      <w:r w:rsidR="00DA65CF">
        <w:rPr>
          <w:rFonts w:ascii="Times New Roman" w:hAnsi="Times New Roman" w:cs="Times New Roman"/>
          <w:sz w:val="24"/>
          <w:szCs w:val="24"/>
        </w:rPr>
        <w:t xml:space="preserve">future </w:t>
      </w:r>
      <w:r w:rsidR="002358A1">
        <w:rPr>
          <w:rFonts w:ascii="Times New Roman" w:hAnsi="Times New Roman" w:cs="Times New Roman"/>
          <w:sz w:val="24"/>
          <w:szCs w:val="24"/>
        </w:rPr>
        <w:t xml:space="preserve">control efforts. </w:t>
      </w:r>
      <w:r w:rsidR="00C3113F">
        <w:rPr>
          <w:rFonts w:ascii="Times New Roman" w:hAnsi="Times New Roman" w:cs="Times New Roman"/>
          <w:sz w:val="24"/>
          <w:szCs w:val="24"/>
        </w:rPr>
        <w:t>Remember, one large productive plant can produce</w:t>
      </w:r>
      <w:r w:rsidR="002358A1">
        <w:rPr>
          <w:rFonts w:ascii="Times New Roman" w:hAnsi="Times New Roman" w:cs="Times New Roman"/>
          <w:sz w:val="24"/>
          <w:szCs w:val="24"/>
        </w:rPr>
        <w:t xml:space="preserve"> hundreds </w:t>
      </w:r>
      <w:r w:rsidR="00DA65CF">
        <w:rPr>
          <w:rFonts w:ascii="Times New Roman" w:hAnsi="Times New Roman" w:cs="Times New Roman"/>
          <w:sz w:val="24"/>
          <w:szCs w:val="24"/>
        </w:rPr>
        <w:t>of viable seeds</w:t>
      </w:r>
      <w:r w:rsidR="00C3113F">
        <w:rPr>
          <w:rFonts w:ascii="Times New Roman" w:hAnsi="Times New Roman" w:cs="Times New Roman"/>
          <w:sz w:val="24"/>
          <w:szCs w:val="24"/>
        </w:rPr>
        <w:t xml:space="preserve">. </w:t>
      </w:r>
      <w:r>
        <w:rPr>
          <w:rFonts w:ascii="Times New Roman" w:hAnsi="Times New Roman" w:cs="Times New Roman"/>
          <w:sz w:val="24"/>
          <w:szCs w:val="24"/>
        </w:rPr>
        <w:t>If only a few young plants are present</w:t>
      </w:r>
      <w:r w:rsidR="008054D4">
        <w:rPr>
          <w:rFonts w:ascii="Times New Roman" w:hAnsi="Times New Roman" w:cs="Times New Roman"/>
          <w:sz w:val="24"/>
          <w:szCs w:val="24"/>
        </w:rPr>
        <w:t>,</w:t>
      </w:r>
      <w:r>
        <w:rPr>
          <w:rFonts w:ascii="Times New Roman" w:hAnsi="Times New Roman" w:cs="Times New Roman"/>
          <w:sz w:val="24"/>
          <w:szCs w:val="24"/>
        </w:rPr>
        <w:t xml:space="preserve"> </w:t>
      </w:r>
      <w:r w:rsidR="00DA65CF">
        <w:rPr>
          <w:rFonts w:ascii="Times New Roman" w:hAnsi="Times New Roman" w:cs="Times New Roman"/>
          <w:sz w:val="24"/>
          <w:szCs w:val="24"/>
        </w:rPr>
        <w:t xml:space="preserve">try and </w:t>
      </w:r>
      <w:r>
        <w:rPr>
          <w:rFonts w:ascii="Times New Roman" w:hAnsi="Times New Roman" w:cs="Times New Roman"/>
          <w:sz w:val="24"/>
          <w:szCs w:val="24"/>
        </w:rPr>
        <w:t xml:space="preserve">remove them </w:t>
      </w:r>
      <w:r w:rsidR="00DA65CF">
        <w:rPr>
          <w:rFonts w:ascii="Times New Roman" w:hAnsi="Times New Roman" w:cs="Times New Roman"/>
          <w:sz w:val="24"/>
          <w:szCs w:val="24"/>
        </w:rPr>
        <w:t xml:space="preserve">physically or </w:t>
      </w:r>
      <w:r>
        <w:rPr>
          <w:rFonts w:ascii="Times New Roman" w:hAnsi="Times New Roman" w:cs="Times New Roman"/>
          <w:sz w:val="24"/>
          <w:szCs w:val="24"/>
        </w:rPr>
        <w:t xml:space="preserve">mechanically to reduce the risk of creating an herbicide resistant plant. Repeated use of the same active ingredient or other active </w:t>
      </w:r>
      <w:r>
        <w:rPr>
          <w:rFonts w:ascii="Times New Roman" w:hAnsi="Times New Roman" w:cs="Times New Roman"/>
          <w:sz w:val="24"/>
          <w:szCs w:val="24"/>
        </w:rPr>
        <w:lastRenderedPageBreak/>
        <w:t xml:space="preserve">ingredients with the same mode of action can lead to herbicide resistance and loss of an effective management tool. </w:t>
      </w:r>
    </w:p>
    <w:p w:rsidR="00877359" w:rsidRDefault="00433E81" w:rsidP="00207085">
      <w:pPr>
        <w:ind w:firstLine="720"/>
        <w:rPr>
          <w:rFonts w:ascii="Times New Roman" w:hAnsi="Times New Roman" w:cs="Times New Roman"/>
          <w:b/>
          <w:sz w:val="24"/>
          <w:szCs w:val="24"/>
        </w:rPr>
        <w:sectPr w:rsidR="00877359" w:rsidSect="00877359">
          <w:footerReference w:type="default" r:id="rId16"/>
          <w:pgSz w:w="12240" w:h="15840"/>
          <w:pgMar w:top="1440" w:right="1440" w:bottom="1440" w:left="1440" w:header="720" w:footer="720" w:gutter="0"/>
          <w:cols w:space="720"/>
          <w:docGrid w:linePitch="360"/>
        </w:sectPr>
      </w:pPr>
      <w:r>
        <w:rPr>
          <w:rFonts w:ascii="Times New Roman" w:hAnsi="Times New Roman" w:cs="Times New Roman"/>
          <w:sz w:val="24"/>
          <w:szCs w:val="24"/>
        </w:rPr>
        <w:t xml:space="preserve">This article concludes the series </w:t>
      </w:r>
      <w:r w:rsidR="00AF74BC">
        <w:rPr>
          <w:rFonts w:ascii="Times New Roman" w:hAnsi="Times New Roman" w:cs="Times New Roman"/>
          <w:sz w:val="24"/>
          <w:szCs w:val="24"/>
        </w:rPr>
        <w:t xml:space="preserve">about </w:t>
      </w:r>
      <w:r>
        <w:rPr>
          <w:rFonts w:ascii="Times New Roman" w:hAnsi="Times New Roman" w:cs="Times New Roman"/>
          <w:sz w:val="24"/>
          <w:szCs w:val="24"/>
        </w:rPr>
        <w:t xml:space="preserve">priority agricultural weeds in Nevada. </w:t>
      </w:r>
      <w:r w:rsidR="00AF74BC">
        <w:rPr>
          <w:rFonts w:ascii="Times New Roman" w:hAnsi="Times New Roman" w:cs="Times New Roman"/>
          <w:sz w:val="24"/>
          <w:szCs w:val="24"/>
        </w:rPr>
        <w:t xml:space="preserve">Additional articles about different aspects of weed control will appear periodically during the next few years. </w:t>
      </w:r>
      <w:r w:rsidR="007F4775">
        <w:rPr>
          <w:rFonts w:ascii="Times New Roman" w:hAnsi="Times New Roman" w:cs="Times New Roman"/>
          <w:sz w:val="24"/>
          <w:szCs w:val="24"/>
        </w:rPr>
        <w:t xml:space="preserve">If you have any feedback for the author or want an electronic copy of any or all of the articles in this series please contact Brad Schultz by email at </w:t>
      </w:r>
      <w:hyperlink r:id="rId17" w:history="1">
        <w:r w:rsidR="007F4775" w:rsidRPr="00692B74">
          <w:rPr>
            <w:rStyle w:val="Hyperlink"/>
            <w:rFonts w:ascii="Times New Roman" w:hAnsi="Times New Roman" w:cs="Times New Roman"/>
            <w:sz w:val="24"/>
            <w:szCs w:val="24"/>
          </w:rPr>
          <w:t>schultzb@unr.edu</w:t>
        </w:r>
      </w:hyperlink>
      <w:r w:rsidR="007F4775">
        <w:rPr>
          <w:rFonts w:ascii="Times New Roman" w:hAnsi="Times New Roman" w:cs="Times New Roman"/>
          <w:sz w:val="24"/>
          <w:szCs w:val="24"/>
        </w:rPr>
        <w:t xml:space="preserve"> or phone at 775-623-6304. Any comments (pro or con) related to this series or other weed management issues will be appreciated. </w:t>
      </w:r>
    </w:p>
    <w:p w:rsidR="001933E3" w:rsidRDefault="00387F43" w:rsidP="00387F43">
      <w:pPr>
        <w:rPr>
          <w:rFonts w:ascii="Times New Roman" w:hAnsi="Times New Roman" w:cs="Times New Roman"/>
          <w:sz w:val="24"/>
          <w:szCs w:val="24"/>
        </w:rPr>
      </w:pPr>
      <w:r w:rsidRPr="00362C39">
        <w:rPr>
          <w:rFonts w:ascii="Times New Roman" w:hAnsi="Times New Roman" w:cs="Times New Roman"/>
          <w:b/>
          <w:sz w:val="24"/>
          <w:szCs w:val="24"/>
        </w:rPr>
        <w:lastRenderedPageBreak/>
        <w:t>Table 1.</w:t>
      </w:r>
      <w:r>
        <w:rPr>
          <w:rFonts w:ascii="Times New Roman" w:hAnsi="Times New Roman" w:cs="Times New Roman"/>
          <w:sz w:val="24"/>
          <w:szCs w:val="24"/>
        </w:rPr>
        <w:t xml:space="preserve"> </w:t>
      </w:r>
      <w:r w:rsidR="00DF38D8">
        <w:rPr>
          <w:rFonts w:ascii="Times New Roman" w:hAnsi="Times New Roman" w:cs="Times New Roman"/>
          <w:sz w:val="24"/>
          <w:szCs w:val="24"/>
        </w:rPr>
        <w:t xml:space="preserve">The list below identifies </w:t>
      </w:r>
      <w:r w:rsidR="00811B3A">
        <w:rPr>
          <w:rFonts w:ascii="Times New Roman" w:hAnsi="Times New Roman" w:cs="Times New Roman"/>
          <w:sz w:val="24"/>
          <w:szCs w:val="24"/>
        </w:rPr>
        <w:t>the a</w:t>
      </w:r>
      <w:r>
        <w:rPr>
          <w:rFonts w:ascii="Times New Roman" w:hAnsi="Times New Roman" w:cs="Times New Roman"/>
          <w:sz w:val="24"/>
          <w:szCs w:val="24"/>
        </w:rPr>
        <w:t xml:space="preserve">ctive ingredients and </w:t>
      </w:r>
      <w:r w:rsidR="00016618">
        <w:rPr>
          <w:rFonts w:ascii="Times New Roman" w:hAnsi="Times New Roman" w:cs="Times New Roman"/>
          <w:sz w:val="24"/>
          <w:szCs w:val="24"/>
        </w:rPr>
        <w:t xml:space="preserve">many of </w:t>
      </w:r>
      <w:r>
        <w:rPr>
          <w:rFonts w:ascii="Times New Roman" w:hAnsi="Times New Roman" w:cs="Times New Roman"/>
          <w:sz w:val="24"/>
          <w:szCs w:val="24"/>
        </w:rPr>
        <w:t xml:space="preserve">representative products known to control </w:t>
      </w:r>
      <w:r w:rsidR="00003DF0">
        <w:rPr>
          <w:rFonts w:ascii="Times New Roman" w:hAnsi="Times New Roman" w:cs="Times New Roman"/>
          <w:sz w:val="24"/>
          <w:szCs w:val="24"/>
        </w:rPr>
        <w:t>d</w:t>
      </w:r>
      <w:r w:rsidR="0019657B">
        <w:rPr>
          <w:rFonts w:ascii="Times New Roman" w:hAnsi="Times New Roman" w:cs="Times New Roman"/>
          <w:sz w:val="24"/>
          <w:szCs w:val="24"/>
        </w:rPr>
        <w:t>yer’s woad</w:t>
      </w:r>
      <w:r w:rsidR="00A02CA2">
        <w:rPr>
          <w:rFonts w:ascii="Times New Roman" w:hAnsi="Times New Roman" w:cs="Times New Roman"/>
          <w:sz w:val="24"/>
          <w:szCs w:val="24"/>
        </w:rPr>
        <w:t xml:space="preserve"> </w:t>
      </w:r>
      <w:r w:rsidR="00016618">
        <w:rPr>
          <w:rFonts w:ascii="Times New Roman" w:hAnsi="Times New Roman" w:cs="Times New Roman"/>
          <w:sz w:val="24"/>
          <w:szCs w:val="24"/>
        </w:rPr>
        <w:t xml:space="preserve">in </w:t>
      </w:r>
      <w:r>
        <w:rPr>
          <w:rFonts w:ascii="Times New Roman" w:hAnsi="Times New Roman" w:cs="Times New Roman"/>
          <w:sz w:val="24"/>
          <w:szCs w:val="24"/>
        </w:rPr>
        <w:t xml:space="preserve">the </w:t>
      </w:r>
      <w:r w:rsidR="00295215">
        <w:rPr>
          <w:rFonts w:ascii="Times New Roman" w:hAnsi="Times New Roman" w:cs="Times New Roman"/>
          <w:sz w:val="24"/>
          <w:szCs w:val="24"/>
        </w:rPr>
        <w:t xml:space="preserve">landscape settings and </w:t>
      </w:r>
      <w:r>
        <w:rPr>
          <w:rFonts w:ascii="Times New Roman" w:hAnsi="Times New Roman" w:cs="Times New Roman"/>
          <w:sz w:val="24"/>
          <w:szCs w:val="24"/>
        </w:rPr>
        <w:t>crops</w:t>
      </w:r>
      <w:r w:rsidR="00AB2403">
        <w:rPr>
          <w:rFonts w:ascii="Times New Roman" w:hAnsi="Times New Roman" w:cs="Times New Roman"/>
          <w:sz w:val="24"/>
          <w:szCs w:val="24"/>
        </w:rPr>
        <w:t xml:space="preserve"> for which </w:t>
      </w:r>
      <w:r>
        <w:rPr>
          <w:rFonts w:ascii="Times New Roman" w:hAnsi="Times New Roman" w:cs="Times New Roman"/>
          <w:sz w:val="24"/>
          <w:szCs w:val="24"/>
        </w:rPr>
        <w:t xml:space="preserve">the active ingredient is labeled. </w:t>
      </w:r>
      <w:r w:rsidR="00F4505F">
        <w:rPr>
          <w:rFonts w:ascii="Times New Roman" w:hAnsi="Times New Roman" w:cs="Times New Roman"/>
          <w:sz w:val="24"/>
          <w:szCs w:val="24"/>
        </w:rPr>
        <w:t xml:space="preserve">Most herbicides </w:t>
      </w:r>
      <w:r w:rsidR="00A02CA2">
        <w:rPr>
          <w:rFonts w:ascii="Times New Roman" w:hAnsi="Times New Roman" w:cs="Times New Roman"/>
          <w:sz w:val="24"/>
          <w:szCs w:val="24"/>
        </w:rPr>
        <w:t xml:space="preserve">may </w:t>
      </w:r>
      <w:r w:rsidR="00F4505F">
        <w:rPr>
          <w:rFonts w:ascii="Times New Roman" w:hAnsi="Times New Roman" w:cs="Times New Roman"/>
          <w:sz w:val="24"/>
          <w:szCs w:val="24"/>
        </w:rPr>
        <w:t xml:space="preserve">require multiple applications (retreatment) to achieve high control levels due to </w:t>
      </w:r>
      <w:r w:rsidR="00A02CA2">
        <w:rPr>
          <w:rFonts w:ascii="Times New Roman" w:hAnsi="Times New Roman" w:cs="Times New Roman"/>
          <w:sz w:val="24"/>
          <w:szCs w:val="24"/>
        </w:rPr>
        <w:t xml:space="preserve">the seedbank in the soil. </w:t>
      </w:r>
      <w:r w:rsidR="00F4505F">
        <w:rPr>
          <w:rFonts w:ascii="Times New Roman" w:hAnsi="Times New Roman" w:cs="Times New Roman"/>
          <w:sz w:val="24"/>
          <w:szCs w:val="24"/>
        </w:rPr>
        <w:t xml:space="preserve"> U</w:t>
      </w:r>
      <w:r w:rsidR="00334119">
        <w:rPr>
          <w:rFonts w:ascii="Times New Roman" w:hAnsi="Times New Roman" w:cs="Times New Roman"/>
          <w:sz w:val="24"/>
          <w:szCs w:val="24"/>
        </w:rPr>
        <w:t>se t</w:t>
      </w:r>
      <w:r w:rsidR="00690D2B">
        <w:rPr>
          <w:rFonts w:ascii="Times New Roman" w:hAnsi="Times New Roman" w:cs="Times New Roman"/>
          <w:sz w:val="24"/>
          <w:szCs w:val="24"/>
        </w:rPr>
        <w:t xml:space="preserve">he information in this table to determine </w:t>
      </w:r>
      <w:r w:rsidR="00295215">
        <w:rPr>
          <w:rFonts w:ascii="Times New Roman" w:hAnsi="Times New Roman" w:cs="Times New Roman"/>
          <w:sz w:val="24"/>
          <w:szCs w:val="24"/>
        </w:rPr>
        <w:t xml:space="preserve">the </w:t>
      </w:r>
      <w:r w:rsidR="00690D2B">
        <w:rPr>
          <w:rFonts w:ascii="Times New Roman" w:hAnsi="Times New Roman" w:cs="Times New Roman"/>
          <w:sz w:val="24"/>
          <w:szCs w:val="24"/>
        </w:rPr>
        <w:t xml:space="preserve">potential </w:t>
      </w:r>
      <w:r w:rsidR="00295215">
        <w:rPr>
          <w:rFonts w:ascii="Times New Roman" w:hAnsi="Times New Roman" w:cs="Times New Roman"/>
          <w:sz w:val="24"/>
          <w:szCs w:val="24"/>
        </w:rPr>
        <w:t xml:space="preserve">active ingredients </w:t>
      </w:r>
      <w:r w:rsidR="00690D2B">
        <w:rPr>
          <w:rFonts w:ascii="Times New Roman" w:hAnsi="Times New Roman" w:cs="Times New Roman"/>
          <w:sz w:val="24"/>
          <w:szCs w:val="24"/>
        </w:rPr>
        <w:t xml:space="preserve">for </w:t>
      </w:r>
      <w:r w:rsidR="00334119">
        <w:rPr>
          <w:rFonts w:ascii="Times New Roman" w:hAnsi="Times New Roman" w:cs="Times New Roman"/>
          <w:sz w:val="24"/>
          <w:szCs w:val="24"/>
        </w:rPr>
        <w:t xml:space="preserve">your specific needs. </w:t>
      </w:r>
      <w:r w:rsidR="00690D2B">
        <w:rPr>
          <w:rFonts w:ascii="Times New Roman" w:hAnsi="Times New Roman" w:cs="Times New Roman"/>
          <w:sz w:val="24"/>
          <w:szCs w:val="24"/>
        </w:rPr>
        <w:t>Product selection should occur only after the applicator has read all current product labels and identified the appropriate products for their</w:t>
      </w:r>
      <w:r w:rsidR="00AB2403">
        <w:rPr>
          <w:rFonts w:ascii="Times New Roman" w:hAnsi="Times New Roman" w:cs="Times New Roman"/>
          <w:sz w:val="24"/>
          <w:szCs w:val="24"/>
        </w:rPr>
        <w:t xml:space="preserve"> specific </w:t>
      </w:r>
      <w:r w:rsidR="00690D2B">
        <w:rPr>
          <w:rFonts w:ascii="Times New Roman" w:hAnsi="Times New Roman" w:cs="Times New Roman"/>
          <w:sz w:val="24"/>
          <w:szCs w:val="24"/>
        </w:rPr>
        <w:t xml:space="preserve">situation. </w:t>
      </w:r>
      <w:r>
        <w:rPr>
          <w:rFonts w:ascii="Times New Roman" w:hAnsi="Times New Roman" w:cs="Times New Roman"/>
          <w:sz w:val="24"/>
          <w:szCs w:val="24"/>
        </w:rPr>
        <w:t xml:space="preserve">Many of the active ingredients listed </w:t>
      </w:r>
      <w:r w:rsidR="00AB2403">
        <w:rPr>
          <w:rFonts w:ascii="Times New Roman" w:hAnsi="Times New Roman" w:cs="Times New Roman"/>
          <w:sz w:val="24"/>
          <w:szCs w:val="24"/>
        </w:rPr>
        <w:t xml:space="preserve">in </w:t>
      </w:r>
      <w:r w:rsidR="00334119">
        <w:rPr>
          <w:rFonts w:ascii="Times New Roman" w:hAnsi="Times New Roman" w:cs="Times New Roman"/>
          <w:sz w:val="24"/>
          <w:szCs w:val="24"/>
        </w:rPr>
        <w:t>this t</w:t>
      </w:r>
      <w:r w:rsidR="00AB2403">
        <w:rPr>
          <w:rFonts w:ascii="Times New Roman" w:hAnsi="Times New Roman" w:cs="Times New Roman"/>
          <w:sz w:val="24"/>
          <w:szCs w:val="24"/>
        </w:rPr>
        <w:t xml:space="preserve">able are available </w:t>
      </w:r>
      <w:r>
        <w:rPr>
          <w:rFonts w:ascii="Times New Roman" w:hAnsi="Times New Roman" w:cs="Times New Roman"/>
          <w:sz w:val="24"/>
          <w:szCs w:val="24"/>
        </w:rPr>
        <w:t xml:space="preserve">in pre-mixed formulations with other </w:t>
      </w:r>
      <w:r w:rsidR="001425C2">
        <w:rPr>
          <w:rFonts w:ascii="Times New Roman" w:hAnsi="Times New Roman" w:cs="Times New Roman"/>
          <w:sz w:val="24"/>
          <w:szCs w:val="24"/>
        </w:rPr>
        <w:t>active ingredients.</w:t>
      </w:r>
      <w:r w:rsidR="00B73756">
        <w:rPr>
          <w:rFonts w:ascii="Times New Roman" w:hAnsi="Times New Roman" w:cs="Times New Roman"/>
          <w:sz w:val="24"/>
          <w:szCs w:val="24"/>
        </w:rPr>
        <w:t xml:space="preserve"> </w:t>
      </w:r>
      <w:r w:rsidR="004948C5">
        <w:rPr>
          <w:rFonts w:ascii="Times New Roman" w:hAnsi="Times New Roman" w:cs="Times New Roman"/>
          <w:sz w:val="24"/>
          <w:szCs w:val="24"/>
        </w:rPr>
        <w:t>Most of t</w:t>
      </w:r>
      <w:r w:rsidR="00AB2403">
        <w:rPr>
          <w:rFonts w:ascii="Times New Roman" w:hAnsi="Times New Roman" w:cs="Times New Roman"/>
          <w:sz w:val="24"/>
          <w:szCs w:val="24"/>
        </w:rPr>
        <w:t>h</w:t>
      </w:r>
      <w:r w:rsidR="00295215">
        <w:rPr>
          <w:rFonts w:ascii="Times New Roman" w:hAnsi="Times New Roman" w:cs="Times New Roman"/>
          <w:sz w:val="24"/>
          <w:szCs w:val="24"/>
        </w:rPr>
        <w:t xml:space="preserve">ose </w:t>
      </w:r>
      <w:r>
        <w:rPr>
          <w:rFonts w:ascii="Times New Roman" w:hAnsi="Times New Roman" w:cs="Times New Roman"/>
          <w:sz w:val="24"/>
          <w:szCs w:val="24"/>
        </w:rPr>
        <w:t xml:space="preserve">pre-mixed </w:t>
      </w:r>
      <w:r w:rsidR="00690D2B">
        <w:rPr>
          <w:rFonts w:ascii="Times New Roman" w:hAnsi="Times New Roman" w:cs="Times New Roman"/>
          <w:sz w:val="24"/>
          <w:szCs w:val="24"/>
        </w:rPr>
        <w:t>packages (</w:t>
      </w:r>
      <w:r>
        <w:rPr>
          <w:rFonts w:ascii="Times New Roman" w:hAnsi="Times New Roman" w:cs="Times New Roman"/>
          <w:sz w:val="24"/>
          <w:szCs w:val="24"/>
        </w:rPr>
        <w:t>products</w:t>
      </w:r>
      <w:r w:rsidR="00690D2B">
        <w:rPr>
          <w:rFonts w:ascii="Times New Roman" w:hAnsi="Times New Roman" w:cs="Times New Roman"/>
          <w:sz w:val="24"/>
          <w:szCs w:val="24"/>
        </w:rPr>
        <w:t>)</w:t>
      </w:r>
      <w:r>
        <w:rPr>
          <w:rFonts w:ascii="Times New Roman" w:hAnsi="Times New Roman" w:cs="Times New Roman"/>
          <w:sz w:val="24"/>
          <w:szCs w:val="24"/>
        </w:rPr>
        <w:t xml:space="preserve"> are not listed in </w:t>
      </w:r>
      <w:r w:rsidR="001425C2">
        <w:rPr>
          <w:rFonts w:ascii="Times New Roman" w:hAnsi="Times New Roman" w:cs="Times New Roman"/>
          <w:sz w:val="24"/>
          <w:szCs w:val="24"/>
        </w:rPr>
        <w:t xml:space="preserve">this </w:t>
      </w:r>
      <w:r>
        <w:rPr>
          <w:rFonts w:ascii="Times New Roman" w:hAnsi="Times New Roman" w:cs="Times New Roman"/>
          <w:sz w:val="24"/>
          <w:szCs w:val="24"/>
        </w:rPr>
        <w:t xml:space="preserve">table. A complete list of all active ingredients and products labeled to control </w:t>
      </w:r>
      <w:r w:rsidR="0089188F">
        <w:rPr>
          <w:rFonts w:ascii="Times New Roman" w:hAnsi="Times New Roman" w:cs="Times New Roman"/>
          <w:sz w:val="24"/>
          <w:szCs w:val="24"/>
        </w:rPr>
        <w:t>d</w:t>
      </w:r>
      <w:r w:rsidR="00003DF0">
        <w:rPr>
          <w:rFonts w:ascii="Times New Roman" w:hAnsi="Times New Roman" w:cs="Times New Roman"/>
          <w:sz w:val="24"/>
          <w:szCs w:val="24"/>
        </w:rPr>
        <w:t>yer’s</w:t>
      </w:r>
      <w:r w:rsidR="0019657B">
        <w:rPr>
          <w:rFonts w:ascii="Times New Roman" w:hAnsi="Times New Roman" w:cs="Times New Roman"/>
          <w:sz w:val="24"/>
          <w:szCs w:val="24"/>
        </w:rPr>
        <w:t xml:space="preserve"> woad</w:t>
      </w:r>
      <w:r w:rsidR="00951C4D">
        <w:rPr>
          <w:rFonts w:ascii="Times New Roman" w:hAnsi="Times New Roman" w:cs="Times New Roman"/>
          <w:sz w:val="24"/>
          <w:szCs w:val="24"/>
        </w:rPr>
        <w:t xml:space="preserve"> </w:t>
      </w:r>
      <w:r>
        <w:rPr>
          <w:rFonts w:ascii="Times New Roman" w:hAnsi="Times New Roman" w:cs="Times New Roman"/>
          <w:sz w:val="24"/>
          <w:szCs w:val="24"/>
        </w:rPr>
        <w:t>can be searched for at the CDMS (</w:t>
      </w:r>
      <w:hyperlink r:id="rId18" w:history="1">
        <w:r w:rsidRPr="002773D7">
          <w:rPr>
            <w:rStyle w:val="Hyperlink"/>
            <w:rFonts w:ascii="Times New Roman" w:hAnsi="Times New Roman" w:cs="Times New Roman"/>
            <w:sz w:val="24"/>
            <w:szCs w:val="24"/>
          </w:rPr>
          <w:t>http://www.cdms.net/LabelsMsds/LMDefault.aspx?pd=7607&amp;t</w:t>
        </w:r>
      </w:hyperlink>
      <w:r w:rsidRPr="00C476DE">
        <w:rPr>
          <w:rFonts w:ascii="Times New Roman" w:hAnsi="Times New Roman" w:cs="Times New Roman"/>
          <w:sz w:val="24"/>
          <w:szCs w:val="24"/>
        </w:rPr>
        <w:t>=</w:t>
      </w:r>
      <w:r>
        <w:rPr>
          <w:rFonts w:ascii="Times New Roman" w:hAnsi="Times New Roman" w:cs="Times New Roman"/>
          <w:sz w:val="24"/>
          <w:szCs w:val="24"/>
        </w:rPr>
        <w:t xml:space="preserve">) and </w:t>
      </w:r>
      <w:proofErr w:type="spellStart"/>
      <w:r>
        <w:rPr>
          <w:rFonts w:ascii="Times New Roman" w:hAnsi="Times New Roman" w:cs="Times New Roman"/>
          <w:sz w:val="24"/>
          <w:szCs w:val="24"/>
        </w:rPr>
        <w:t>Greenbook</w:t>
      </w:r>
      <w:proofErr w:type="spellEnd"/>
      <w:r>
        <w:rPr>
          <w:rFonts w:ascii="Times New Roman" w:hAnsi="Times New Roman" w:cs="Times New Roman"/>
          <w:sz w:val="24"/>
          <w:szCs w:val="24"/>
        </w:rPr>
        <w:t xml:space="preserve"> (</w:t>
      </w:r>
      <w:hyperlink r:id="rId19" w:history="1">
        <w:r w:rsidRPr="002773D7">
          <w:rPr>
            <w:rStyle w:val="Hyperlink"/>
            <w:rFonts w:ascii="Times New Roman" w:hAnsi="Times New Roman" w:cs="Times New Roman"/>
            <w:sz w:val="24"/>
            <w:szCs w:val="24"/>
          </w:rPr>
          <w:t>http://www.greenbook.net/</w:t>
        </w:r>
      </w:hyperlink>
      <w:r>
        <w:rPr>
          <w:rFonts w:ascii="Times New Roman" w:hAnsi="Times New Roman" w:cs="Times New Roman"/>
          <w:sz w:val="24"/>
          <w:szCs w:val="24"/>
        </w:rPr>
        <w:t>) websites. The order of chemicals below does not reflect any preference or efficacy</w:t>
      </w:r>
      <w:r w:rsidR="000A4C1B">
        <w:rPr>
          <w:rFonts w:ascii="Times New Roman" w:hAnsi="Times New Roman" w:cs="Times New Roman"/>
          <w:sz w:val="24"/>
          <w:szCs w:val="24"/>
        </w:rPr>
        <w:t xml:space="preserve">. Across the spectrum of available </w:t>
      </w:r>
      <w:r w:rsidR="00334119">
        <w:rPr>
          <w:rFonts w:ascii="Times New Roman" w:hAnsi="Times New Roman" w:cs="Times New Roman"/>
          <w:sz w:val="24"/>
          <w:szCs w:val="24"/>
        </w:rPr>
        <w:t xml:space="preserve">products, some may only </w:t>
      </w:r>
      <w:r w:rsidR="00951C4D">
        <w:rPr>
          <w:rFonts w:ascii="Times New Roman" w:hAnsi="Times New Roman" w:cs="Times New Roman"/>
          <w:sz w:val="24"/>
          <w:szCs w:val="24"/>
        </w:rPr>
        <w:t xml:space="preserve">suppress </w:t>
      </w:r>
      <w:r w:rsidR="002361F2">
        <w:rPr>
          <w:rFonts w:ascii="Times New Roman" w:hAnsi="Times New Roman" w:cs="Times New Roman"/>
          <w:sz w:val="24"/>
          <w:szCs w:val="24"/>
        </w:rPr>
        <w:t>d</w:t>
      </w:r>
      <w:r w:rsidR="00003DF0">
        <w:rPr>
          <w:rFonts w:ascii="Times New Roman" w:hAnsi="Times New Roman" w:cs="Times New Roman"/>
          <w:sz w:val="24"/>
          <w:szCs w:val="24"/>
        </w:rPr>
        <w:t>yer’s</w:t>
      </w:r>
      <w:r w:rsidR="0019657B">
        <w:rPr>
          <w:rFonts w:ascii="Times New Roman" w:hAnsi="Times New Roman" w:cs="Times New Roman"/>
          <w:sz w:val="24"/>
          <w:szCs w:val="24"/>
        </w:rPr>
        <w:t xml:space="preserve"> woad</w:t>
      </w:r>
      <w:r w:rsidR="00951C4D">
        <w:rPr>
          <w:rFonts w:ascii="Times New Roman" w:hAnsi="Times New Roman" w:cs="Times New Roman"/>
          <w:sz w:val="24"/>
          <w:szCs w:val="24"/>
        </w:rPr>
        <w:t xml:space="preserve"> </w:t>
      </w:r>
      <w:r w:rsidR="000A4C1B">
        <w:rPr>
          <w:rFonts w:ascii="Times New Roman" w:hAnsi="Times New Roman" w:cs="Times New Roman"/>
          <w:sz w:val="24"/>
          <w:szCs w:val="24"/>
        </w:rPr>
        <w:t xml:space="preserve">(generally </w:t>
      </w:r>
      <w:r w:rsidR="00AB2403">
        <w:rPr>
          <w:rFonts w:ascii="Times New Roman" w:hAnsi="Times New Roman" w:cs="Times New Roman"/>
          <w:sz w:val="24"/>
          <w:szCs w:val="24"/>
        </w:rPr>
        <w:t xml:space="preserve">means </w:t>
      </w:r>
      <w:r w:rsidR="000A4C1B">
        <w:rPr>
          <w:rFonts w:ascii="Times New Roman" w:hAnsi="Times New Roman" w:cs="Times New Roman"/>
          <w:sz w:val="24"/>
          <w:szCs w:val="24"/>
        </w:rPr>
        <w:t>no seed production)</w:t>
      </w:r>
      <w:r w:rsidR="00AB2403">
        <w:rPr>
          <w:rFonts w:ascii="Times New Roman" w:hAnsi="Times New Roman" w:cs="Times New Roman"/>
          <w:sz w:val="24"/>
          <w:szCs w:val="24"/>
        </w:rPr>
        <w:t>.</w:t>
      </w:r>
      <w:r w:rsidR="00332AF1">
        <w:rPr>
          <w:rFonts w:ascii="Times New Roman" w:hAnsi="Times New Roman" w:cs="Times New Roman"/>
          <w:sz w:val="24"/>
          <w:szCs w:val="24"/>
        </w:rPr>
        <w:t xml:space="preserve"> </w:t>
      </w:r>
    </w:p>
    <w:tbl>
      <w:tblPr>
        <w:tblStyle w:val="TableGrid"/>
        <w:tblW w:w="1306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2268"/>
        <w:gridCol w:w="1800"/>
        <w:gridCol w:w="679"/>
        <w:gridCol w:w="360"/>
        <w:gridCol w:w="360"/>
        <w:gridCol w:w="450"/>
        <w:gridCol w:w="360"/>
        <w:gridCol w:w="360"/>
        <w:gridCol w:w="360"/>
        <w:gridCol w:w="360"/>
        <w:gridCol w:w="450"/>
        <w:gridCol w:w="1170"/>
        <w:gridCol w:w="810"/>
        <w:gridCol w:w="3281"/>
      </w:tblGrid>
      <w:tr w:rsidR="009B0856" w:rsidRPr="005F0E1E" w:rsidTr="009B0856">
        <w:trPr>
          <w:cantSplit/>
          <w:trHeight w:val="1494"/>
        </w:trPr>
        <w:tc>
          <w:tcPr>
            <w:tcW w:w="2268"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Active</w:t>
            </w: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Representative Products</w:t>
            </w:r>
          </w:p>
        </w:tc>
        <w:tc>
          <w:tcPr>
            <w:tcW w:w="679" w:type="dxa"/>
            <w:tcBorders>
              <w:bottom w:val="single" w:sz="18" w:space="0" w:color="auto"/>
            </w:tcBorders>
            <w:shd w:val="clear" w:color="auto" w:fill="404040" w:themeFill="text1" w:themeFillTint="BF"/>
            <w:textDirection w:val="btLr"/>
            <w:vAlign w:val="center"/>
          </w:tcPr>
          <w:p w:rsidR="001933E3" w:rsidRPr="001933E3" w:rsidRDefault="001933E3" w:rsidP="009B0856">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9B0856">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9B0856">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Fallow</w:t>
            </w:r>
          </w:p>
        </w:tc>
        <w:tc>
          <w:tcPr>
            <w:tcW w:w="450" w:type="dxa"/>
            <w:tcBorders>
              <w:bottom w:val="single" w:sz="18" w:space="0" w:color="auto"/>
            </w:tcBorders>
            <w:shd w:val="clear" w:color="auto" w:fill="404040" w:themeFill="text1" w:themeFillTint="BF"/>
            <w:textDirection w:val="btLr"/>
            <w:vAlign w:val="center"/>
          </w:tcPr>
          <w:p w:rsidR="001933E3" w:rsidRPr="001933E3" w:rsidRDefault="001933E3" w:rsidP="009B0856">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9B0856">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Sm</w:t>
            </w:r>
            <w:r w:rsidR="000A152B">
              <w:rPr>
                <w:rFonts w:ascii="Times New Roman" w:hAnsi="Times New Roman" w:cs="Times New Roman"/>
                <w:b/>
                <w:color w:val="FFFFFF" w:themeColor="background1"/>
              </w:rPr>
              <w:t>a</w:t>
            </w:r>
            <w:r w:rsidRPr="001933E3">
              <w:rPr>
                <w:rFonts w:ascii="Times New Roman" w:hAnsi="Times New Roman" w:cs="Times New Roman"/>
                <w:b/>
                <w:color w:val="FFFFFF" w:themeColor="background1"/>
              </w:rPr>
              <w:t>ll Grains</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9B0856">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9B0856">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Mint</w:t>
            </w:r>
          </w:p>
        </w:tc>
        <w:tc>
          <w:tcPr>
            <w:tcW w:w="450"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13" w:right="113"/>
              <w:rPr>
                <w:rFonts w:ascii="Times New Roman" w:hAnsi="Times New Roman" w:cs="Times New Roman"/>
                <w:b/>
                <w:color w:val="FFFFFF" w:themeColor="background1"/>
              </w:rPr>
            </w:pPr>
            <w:r>
              <w:rPr>
                <w:rFonts w:ascii="Times New Roman" w:hAnsi="Times New Roman" w:cs="Times New Roman"/>
                <w:b/>
                <w:color w:val="FFFFFF" w:themeColor="background1"/>
              </w:rPr>
              <w:t>Potatoes</w:t>
            </w:r>
          </w:p>
        </w:tc>
        <w:tc>
          <w:tcPr>
            <w:tcW w:w="1170"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34" w:right="113"/>
              <w:rPr>
                <w:rFonts w:ascii="Times New Roman" w:hAnsi="Times New Roman" w:cs="Times New Roman"/>
                <w:b/>
                <w:color w:val="FFFFFF" w:themeColor="background1"/>
              </w:rPr>
            </w:pPr>
            <w:r>
              <w:rPr>
                <w:rFonts w:ascii="Times New Roman" w:hAnsi="Times New Roman" w:cs="Times New Roman"/>
                <w:b/>
                <w:color w:val="FFFFFF" w:themeColor="background1"/>
              </w:rPr>
              <w:t>Selective</w:t>
            </w:r>
          </w:p>
        </w:tc>
        <w:tc>
          <w:tcPr>
            <w:tcW w:w="810"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34" w:right="113"/>
              <w:rPr>
                <w:rFonts w:ascii="Times New Roman" w:hAnsi="Times New Roman" w:cs="Times New Roman"/>
                <w:b/>
                <w:color w:val="FFFFFF" w:themeColor="background1"/>
              </w:rPr>
            </w:pPr>
            <w:r>
              <w:rPr>
                <w:rFonts w:ascii="Times New Roman" w:hAnsi="Times New Roman" w:cs="Times New Roman"/>
                <w:b/>
                <w:color w:val="FFFFFF" w:themeColor="background1"/>
              </w:rPr>
              <w:t>Soil Residual</w:t>
            </w:r>
          </w:p>
        </w:tc>
        <w:tc>
          <w:tcPr>
            <w:tcW w:w="3281"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Growth</w:t>
            </w:r>
          </w:p>
          <w:p w:rsidR="001933E3" w:rsidRPr="001933E3" w:rsidRDefault="001933E3" w:rsidP="001933E3">
            <w:pPr>
              <w:ind w:left="113" w:right="113"/>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Stage</w:t>
            </w:r>
          </w:p>
        </w:tc>
      </w:tr>
      <w:tr w:rsidR="009B0856" w:rsidTr="009B0856">
        <w:trPr>
          <w:trHeight w:val="576"/>
        </w:trPr>
        <w:tc>
          <w:tcPr>
            <w:tcW w:w="2268"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r>
              <w:rPr>
                <w:rFonts w:ascii="Times New Roman" w:hAnsi="Times New Roman" w:cs="Times New Roman"/>
              </w:rPr>
              <w:t>2,4-D LV Ester</w:t>
            </w:r>
          </w:p>
        </w:tc>
        <w:tc>
          <w:tcPr>
            <w:tcW w:w="1800"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r>
              <w:rPr>
                <w:rFonts w:ascii="Times New Roman" w:hAnsi="Times New Roman" w:cs="Times New Roman"/>
              </w:rPr>
              <w:t>Many</w:t>
            </w:r>
          </w:p>
        </w:tc>
        <w:tc>
          <w:tcPr>
            <w:tcW w:w="679"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r w:rsidRPr="001933E3">
              <w:rPr>
                <w:rFonts w:ascii="Times New Roman" w:hAnsi="Times New Roman" w:cs="Times New Roman"/>
              </w:rPr>
              <w:t>x</w:t>
            </w:r>
          </w:p>
        </w:tc>
        <w:tc>
          <w:tcPr>
            <w:tcW w:w="450"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p>
        </w:tc>
        <w:tc>
          <w:tcPr>
            <w:tcW w:w="450"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r>
              <w:rPr>
                <w:rFonts w:ascii="Times New Roman" w:hAnsi="Times New Roman" w:cs="Times New Roman"/>
              </w:rPr>
              <w:t>x</w:t>
            </w:r>
          </w:p>
        </w:tc>
        <w:tc>
          <w:tcPr>
            <w:tcW w:w="1170"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r w:rsidRPr="001933E3">
              <w:rPr>
                <w:rFonts w:ascii="Times New Roman" w:hAnsi="Times New Roman" w:cs="Times New Roman"/>
              </w:rPr>
              <w:t>Yes</w:t>
            </w:r>
          </w:p>
        </w:tc>
        <w:tc>
          <w:tcPr>
            <w:tcW w:w="810"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r w:rsidRPr="001933E3">
              <w:rPr>
                <w:rFonts w:ascii="Times New Roman" w:hAnsi="Times New Roman" w:cs="Times New Roman"/>
              </w:rPr>
              <w:t>No</w:t>
            </w:r>
          </w:p>
        </w:tc>
        <w:tc>
          <w:tcPr>
            <w:tcW w:w="3281" w:type="dxa"/>
            <w:tcBorders>
              <w:bottom w:val="single" w:sz="18" w:space="0" w:color="auto"/>
            </w:tcBorders>
            <w:shd w:val="clear" w:color="auto" w:fill="A6A6A6" w:themeFill="background1" w:themeFillShade="A6"/>
            <w:vAlign w:val="center"/>
          </w:tcPr>
          <w:p w:rsidR="00374473" w:rsidRPr="001933E3" w:rsidRDefault="00374473" w:rsidP="00567BB4">
            <w:pPr>
              <w:jc w:val="center"/>
              <w:rPr>
                <w:rFonts w:ascii="Times New Roman" w:hAnsi="Times New Roman" w:cs="Times New Roman"/>
              </w:rPr>
            </w:pPr>
            <w:proofErr w:type="spellStart"/>
            <w:r>
              <w:rPr>
                <w:rFonts w:ascii="Times New Roman" w:hAnsi="Times New Roman" w:cs="Times New Roman"/>
              </w:rPr>
              <w:t>Pos</w:t>
            </w:r>
            <w:r w:rsidR="008054D4">
              <w:rPr>
                <w:rFonts w:ascii="Times New Roman" w:hAnsi="Times New Roman" w:cs="Times New Roman"/>
              </w:rPr>
              <w:t>-</w:t>
            </w:r>
            <w:r>
              <w:rPr>
                <w:rFonts w:ascii="Times New Roman" w:hAnsi="Times New Roman" w:cs="Times New Roman"/>
              </w:rPr>
              <w:t>temergence</w:t>
            </w:r>
            <w:proofErr w:type="spellEnd"/>
            <w:r>
              <w:rPr>
                <w:rFonts w:ascii="Times New Roman" w:hAnsi="Times New Roman" w:cs="Times New Roman"/>
              </w:rPr>
              <w:t xml:space="preserve"> in spring or fall </w:t>
            </w:r>
            <w:r w:rsidR="00567BB4">
              <w:rPr>
                <w:rFonts w:ascii="Times New Roman" w:hAnsi="Times New Roman" w:cs="Times New Roman"/>
              </w:rPr>
              <w:t>to seedlings or rosettes</w:t>
            </w:r>
            <w:r w:rsidR="003760D4">
              <w:rPr>
                <w:rFonts w:ascii="Times New Roman" w:hAnsi="Times New Roman" w:cs="Times New Roman"/>
              </w:rPr>
              <w:t>. Largely ineffective when seed production begins</w:t>
            </w:r>
          </w:p>
        </w:tc>
      </w:tr>
      <w:tr w:rsidR="009B0856" w:rsidTr="009B0856">
        <w:trPr>
          <w:trHeight w:val="576"/>
        </w:trPr>
        <w:tc>
          <w:tcPr>
            <w:tcW w:w="2268" w:type="dxa"/>
            <w:tcBorders>
              <w:bottom w:val="single" w:sz="18" w:space="0" w:color="auto"/>
            </w:tcBorders>
            <w:shd w:val="clear" w:color="auto" w:fill="D9D9D9" w:themeFill="background1" w:themeFillShade="D9"/>
            <w:vAlign w:val="center"/>
          </w:tcPr>
          <w:p w:rsidR="00374473" w:rsidRPr="001933E3" w:rsidRDefault="00374473" w:rsidP="00374473">
            <w:pPr>
              <w:jc w:val="center"/>
              <w:rPr>
                <w:rFonts w:ascii="Times New Roman" w:hAnsi="Times New Roman" w:cs="Times New Roman"/>
              </w:rPr>
            </w:pPr>
            <w:proofErr w:type="spellStart"/>
            <w:r>
              <w:rPr>
                <w:rFonts w:ascii="Times New Roman" w:hAnsi="Times New Roman" w:cs="Times New Roman"/>
              </w:rPr>
              <w:t>Chlorsulfuron</w:t>
            </w:r>
            <w:proofErr w:type="spellEnd"/>
          </w:p>
        </w:tc>
        <w:tc>
          <w:tcPr>
            <w:tcW w:w="1800" w:type="dxa"/>
            <w:tcBorders>
              <w:bottom w:val="single" w:sz="18" w:space="0" w:color="auto"/>
            </w:tcBorders>
            <w:shd w:val="clear" w:color="auto" w:fill="D9D9D9" w:themeFill="background1" w:themeFillShade="D9"/>
            <w:vAlign w:val="center"/>
          </w:tcPr>
          <w:p w:rsidR="00374473" w:rsidRPr="001933E3" w:rsidRDefault="00374473" w:rsidP="00374473">
            <w:pPr>
              <w:jc w:val="center"/>
              <w:rPr>
                <w:rFonts w:ascii="Times New Roman" w:hAnsi="Times New Roman" w:cs="Times New Roman"/>
              </w:rPr>
            </w:pPr>
            <w:proofErr w:type="spellStart"/>
            <w:r>
              <w:rPr>
                <w:rFonts w:ascii="Times New Roman" w:hAnsi="Times New Roman" w:cs="Times New Roman"/>
              </w:rPr>
              <w:t>Telar</w:t>
            </w:r>
            <w:proofErr w:type="spellEnd"/>
            <w:r>
              <w:rPr>
                <w:rFonts w:ascii="Times New Roman" w:hAnsi="Times New Roman" w:cs="Times New Roman"/>
              </w:rPr>
              <w:t xml:space="preserve"> XP</w:t>
            </w:r>
          </w:p>
        </w:tc>
        <w:tc>
          <w:tcPr>
            <w:tcW w:w="679" w:type="dxa"/>
            <w:tcBorders>
              <w:bottom w:val="single" w:sz="18" w:space="0" w:color="auto"/>
            </w:tcBorders>
            <w:shd w:val="clear" w:color="auto" w:fill="D9D9D9" w:themeFill="background1" w:themeFillShade="D9"/>
            <w:vAlign w:val="center"/>
          </w:tcPr>
          <w:p w:rsidR="00374473" w:rsidRPr="001933E3" w:rsidRDefault="00374473" w:rsidP="0037447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374473" w:rsidRPr="001933E3" w:rsidRDefault="00374473" w:rsidP="0037447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374473" w:rsidRPr="001933E3" w:rsidRDefault="00374473" w:rsidP="00374473">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374473" w:rsidRPr="001933E3" w:rsidRDefault="00374473" w:rsidP="0037447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374473" w:rsidRPr="001933E3" w:rsidRDefault="00374473" w:rsidP="0037447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374473" w:rsidRPr="001933E3" w:rsidRDefault="00374473" w:rsidP="0037447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374473" w:rsidRPr="001933E3" w:rsidRDefault="00374473" w:rsidP="0037447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374473" w:rsidRPr="001933E3" w:rsidRDefault="00374473" w:rsidP="00374473">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374473" w:rsidRPr="001933E3" w:rsidRDefault="00374473" w:rsidP="00374473">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374473" w:rsidRPr="001933E3" w:rsidRDefault="00374473" w:rsidP="00374473">
            <w:pPr>
              <w:jc w:val="center"/>
              <w:rPr>
                <w:rFonts w:ascii="Times New Roman" w:hAnsi="Times New Roman" w:cs="Times New Roman"/>
              </w:rPr>
            </w:pPr>
            <w:r w:rsidRPr="001933E3">
              <w:rPr>
                <w:rFonts w:ascii="Times New Roman" w:hAnsi="Times New Roman" w:cs="Times New Roman"/>
              </w:rPr>
              <w:t>Yes</w:t>
            </w:r>
          </w:p>
        </w:tc>
        <w:tc>
          <w:tcPr>
            <w:tcW w:w="810" w:type="dxa"/>
            <w:tcBorders>
              <w:bottom w:val="single" w:sz="18" w:space="0" w:color="auto"/>
            </w:tcBorders>
            <w:shd w:val="clear" w:color="auto" w:fill="D9D9D9" w:themeFill="background1" w:themeFillShade="D9"/>
            <w:vAlign w:val="center"/>
          </w:tcPr>
          <w:p w:rsidR="00374473" w:rsidRPr="001933E3" w:rsidRDefault="00374473" w:rsidP="00374473">
            <w:pPr>
              <w:jc w:val="center"/>
              <w:rPr>
                <w:rFonts w:ascii="Times New Roman" w:hAnsi="Times New Roman" w:cs="Times New Roman"/>
              </w:rPr>
            </w:pPr>
            <w:r>
              <w:rPr>
                <w:rFonts w:ascii="Times New Roman" w:hAnsi="Times New Roman" w:cs="Times New Roman"/>
              </w:rPr>
              <w:t>Yes</w:t>
            </w:r>
          </w:p>
        </w:tc>
        <w:tc>
          <w:tcPr>
            <w:tcW w:w="3281" w:type="dxa"/>
            <w:tcBorders>
              <w:bottom w:val="single" w:sz="18" w:space="0" w:color="auto"/>
            </w:tcBorders>
            <w:shd w:val="clear" w:color="auto" w:fill="D9D9D9" w:themeFill="background1" w:themeFillShade="D9"/>
            <w:vAlign w:val="center"/>
          </w:tcPr>
          <w:p w:rsidR="00374473" w:rsidRPr="001933E3" w:rsidRDefault="00374473" w:rsidP="003760D4">
            <w:pPr>
              <w:jc w:val="center"/>
              <w:rPr>
                <w:rFonts w:ascii="Times New Roman" w:hAnsi="Times New Roman" w:cs="Times New Roman"/>
              </w:rPr>
            </w:pPr>
            <w:r>
              <w:rPr>
                <w:rFonts w:ascii="Times New Roman" w:hAnsi="Times New Roman" w:cs="Times New Roman"/>
              </w:rPr>
              <w:t>Post</w:t>
            </w:r>
            <w:r w:rsidR="008054D4">
              <w:rPr>
                <w:rFonts w:ascii="Times New Roman" w:hAnsi="Times New Roman" w:cs="Times New Roman"/>
              </w:rPr>
              <w:t>-</w:t>
            </w:r>
            <w:r>
              <w:rPr>
                <w:rFonts w:ascii="Times New Roman" w:hAnsi="Times New Roman" w:cs="Times New Roman"/>
              </w:rPr>
              <w:t xml:space="preserve">emergence to rapidly growing plants </w:t>
            </w:r>
            <w:r w:rsidR="003760D4">
              <w:rPr>
                <w:rFonts w:ascii="Times New Roman" w:hAnsi="Times New Roman" w:cs="Times New Roman"/>
              </w:rPr>
              <w:t xml:space="preserve">from seedling through rosette stage </w:t>
            </w:r>
          </w:p>
        </w:tc>
      </w:tr>
      <w:tr w:rsidR="009B0856" w:rsidTr="009B0856">
        <w:trPr>
          <w:trHeight w:val="576"/>
        </w:trPr>
        <w:tc>
          <w:tcPr>
            <w:tcW w:w="2268"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proofErr w:type="spellStart"/>
            <w:r>
              <w:rPr>
                <w:rFonts w:ascii="Times New Roman" w:hAnsi="Times New Roman" w:cs="Times New Roman"/>
              </w:rPr>
              <w:t>Imazapic</w:t>
            </w:r>
            <w:proofErr w:type="spellEnd"/>
          </w:p>
        </w:tc>
        <w:tc>
          <w:tcPr>
            <w:tcW w:w="1800" w:type="dxa"/>
            <w:tcBorders>
              <w:bottom w:val="single" w:sz="18" w:space="0" w:color="auto"/>
            </w:tcBorders>
            <w:shd w:val="clear" w:color="auto" w:fill="A6A6A6" w:themeFill="background1" w:themeFillShade="A6"/>
            <w:vAlign w:val="center"/>
          </w:tcPr>
          <w:p w:rsidR="00374473" w:rsidRDefault="00374473" w:rsidP="00374473">
            <w:pPr>
              <w:jc w:val="center"/>
              <w:rPr>
                <w:rFonts w:ascii="Times New Roman" w:hAnsi="Times New Roman" w:cs="Times New Roman"/>
              </w:rPr>
            </w:pPr>
            <w:proofErr w:type="spellStart"/>
            <w:r>
              <w:rPr>
                <w:rFonts w:ascii="Times New Roman" w:hAnsi="Times New Roman" w:cs="Times New Roman"/>
              </w:rPr>
              <w:t>NuFarm</w:t>
            </w:r>
            <w:proofErr w:type="spellEnd"/>
          </w:p>
          <w:p w:rsidR="00374473" w:rsidRPr="001933E3" w:rsidRDefault="00374473" w:rsidP="00374473">
            <w:pPr>
              <w:jc w:val="center"/>
              <w:rPr>
                <w:rFonts w:ascii="Times New Roman" w:hAnsi="Times New Roman" w:cs="Times New Roman"/>
              </w:rPr>
            </w:pPr>
            <w:r>
              <w:rPr>
                <w:rFonts w:ascii="Times New Roman" w:hAnsi="Times New Roman" w:cs="Times New Roman"/>
              </w:rPr>
              <w:t>Plateau</w:t>
            </w:r>
          </w:p>
        </w:tc>
        <w:tc>
          <w:tcPr>
            <w:tcW w:w="679"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p>
        </w:tc>
        <w:tc>
          <w:tcPr>
            <w:tcW w:w="450"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p>
        </w:tc>
        <w:tc>
          <w:tcPr>
            <w:tcW w:w="450"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p>
        </w:tc>
        <w:tc>
          <w:tcPr>
            <w:tcW w:w="1170"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r w:rsidRPr="001933E3">
              <w:rPr>
                <w:rFonts w:ascii="Times New Roman" w:hAnsi="Times New Roman" w:cs="Times New Roman"/>
              </w:rPr>
              <w:t>Yes</w:t>
            </w:r>
          </w:p>
        </w:tc>
        <w:tc>
          <w:tcPr>
            <w:tcW w:w="810" w:type="dxa"/>
            <w:tcBorders>
              <w:bottom w:val="single" w:sz="18" w:space="0" w:color="auto"/>
            </w:tcBorders>
            <w:shd w:val="clear" w:color="auto" w:fill="A6A6A6" w:themeFill="background1" w:themeFillShade="A6"/>
            <w:vAlign w:val="center"/>
          </w:tcPr>
          <w:p w:rsidR="00374473" w:rsidRPr="001933E3" w:rsidRDefault="00374473" w:rsidP="00374473">
            <w:pPr>
              <w:jc w:val="center"/>
              <w:rPr>
                <w:rFonts w:ascii="Times New Roman" w:hAnsi="Times New Roman" w:cs="Times New Roman"/>
              </w:rPr>
            </w:pPr>
            <w:r w:rsidRPr="001933E3">
              <w:rPr>
                <w:rFonts w:ascii="Times New Roman" w:hAnsi="Times New Roman" w:cs="Times New Roman"/>
              </w:rPr>
              <w:t>Yes</w:t>
            </w:r>
          </w:p>
        </w:tc>
        <w:tc>
          <w:tcPr>
            <w:tcW w:w="3281" w:type="dxa"/>
            <w:tcBorders>
              <w:bottom w:val="single" w:sz="18" w:space="0" w:color="auto"/>
            </w:tcBorders>
            <w:shd w:val="clear" w:color="auto" w:fill="A6A6A6" w:themeFill="background1" w:themeFillShade="A6"/>
            <w:vAlign w:val="center"/>
          </w:tcPr>
          <w:p w:rsidR="00374473" w:rsidRPr="001933E3" w:rsidRDefault="00567BB4" w:rsidP="00567BB4">
            <w:pPr>
              <w:jc w:val="center"/>
              <w:rPr>
                <w:rFonts w:ascii="Times New Roman" w:hAnsi="Times New Roman" w:cs="Times New Roman"/>
              </w:rPr>
            </w:pPr>
            <w:proofErr w:type="spellStart"/>
            <w:r>
              <w:rPr>
                <w:rFonts w:ascii="Times New Roman" w:hAnsi="Times New Roman" w:cs="Times New Roman"/>
              </w:rPr>
              <w:t>P</w:t>
            </w:r>
            <w:r w:rsidR="00374473">
              <w:rPr>
                <w:rFonts w:ascii="Times New Roman" w:hAnsi="Times New Roman" w:cs="Times New Roman"/>
              </w:rPr>
              <w:t>os</w:t>
            </w:r>
            <w:r w:rsidR="008054D4">
              <w:rPr>
                <w:rFonts w:ascii="Times New Roman" w:hAnsi="Times New Roman" w:cs="Times New Roman"/>
              </w:rPr>
              <w:t>-</w:t>
            </w:r>
            <w:r w:rsidR="00374473">
              <w:rPr>
                <w:rFonts w:ascii="Times New Roman" w:hAnsi="Times New Roman" w:cs="Times New Roman"/>
              </w:rPr>
              <w:t>temergence</w:t>
            </w:r>
            <w:proofErr w:type="spellEnd"/>
            <w:r w:rsidR="00374473">
              <w:rPr>
                <w:rFonts w:ascii="Times New Roman" w:hAnsi="Times New Roman" w:cs="Times New Roman"/>
              </w:rPr>
              <w:t xml:space="preserve"> </w:t>
            </w:r>
            <w:r>
              <w:rPr>
                <w:rFonts w:ascii="Times New Roman" w:hAnsi="Times New Roman" w:cs="Times New Roman"/>
              </w:rPr>
              <w:t xml:space="preserve">to rosettes or bolting plants </w:t>
            </w:r>
          </w:p>
        </w:tc>
      </w:tr>
      <w:tr w:rsidR="009B0856" w:rsidTr="009B0856">
        <w:trPr>
          <w:trHeight w:val="576"/>
        </w:trPr>
        <w:tc>
          <w:tcPr>
            <w:tcW w:w="2268" w:type="dxa"/>
            <w:tcBorders>
              <w:bottom w:val="single" w:sz="18" w:space="0" w:color="auto"/>
            </w:tcBorders>
            <w:shd w:val="clear" w:color="auto" w:fill="D9D9D9" w:themeFill="background1" w:themeFillShade="D9"/>
            <w:vAlign w:val="center"/>
          </w:tcPr>
          <w:p w:rsidR="00374473" w:rsidRDefault="00374473" w:rsidP="00374473">
            <w:pPr>
              <w:jc w:val="center"/>
              <w:rPr>
                <w:rFonts w:ascii="Times New Roman" w:hAnsi="Times New Roman" w:cs="Times New Roman"/>
              </w:rPr>
            </w:pPr>
            <w:proofErr w:type="spellStart"/>
            <w:r>
              <w:rPr>
                <w:rFonts w:ascii="Times New Roman" w:hAnsi="Times New Roman" w:cs="Times New Roman"/>
              </w:rPr>
              <w:t>Metsulfuron</w:t>
            </w:r>
            <w:proofErr w:type="spellEnd"/>
          </w:p>
        </w:tc>
        <w:tc>
          <w:tcPr>
            <w:tcW w:w="1800" w:type="dxa"/>
            <w:tcBorders>
              <w:bottom w:val="single" w:sz="18" w:space="0" w:color="auto"/>
            </w:tcBorders>
            <w:shd w:val="clear" w:color="auto" w:fill="D9D9D9" w:themeFill="background1" w:themeFillShade="D9"/>
            <w:vAlign w:val="center"/>
          </w:tcPr>
          <w:p w:rsidR="00374473" w:rsidRDefault="00374473" w:rsidP="00374473">
            <w:pPr>
              <w:jc w:val="center"/>
              <w:rPr>
                <w:rFonts w:ascii="Times New Roman" w:hAnsi="Times New Roman" w:cs="Times New Roman"/>
              </w:rPr>
            </w:pPr>
            <w:r>
              <w:rPr>
                <w:rFonts w:ascii="Times New Roman" w:hAnsi="Times New Roman" w:cs="Times New Roman"/>
              </w:rPr>
              <w:t xml:space="preserve">Escort XP </w:t>
            </w:r>
          </w:p>
          <w:p w:rsidR="00374473" w:rsidRDefault="00374473" w:rsidP="00374473">
            <w:pPr>
              <w:jc w:val="center"/>
              <w:rPr>
                <w:rFonts w:ascii="Times New Roman" w:hAnsi="Times New Roman" w:cs="Times New Roman"/>
              </w:rPr>
            </w:pPr>
            <w:r>
              <w:rPr>
                <w:rFonts w:ascii="Times New Roman" w:hAnsi="Times New Roman" w:cs="Times New Roman"/>
              </w:rPr>
              <w:t>Patriot</w:t>
            </w:r>
          </w:p>
        </w:tc>
        <w:tc>
          <w:tcPr>
            <w:tcW w:w="679" w:type="dxa"/>
            <w:tcBorders>
              <w:bottom w:val="single" w:sz="18" w:space="0" w:color="auto"/>
            </w:tcBorders>
            <w:shd w:val="clear" w:color="auto" w:fill="D9D9D9" w:themeFill="background1" w:themeFillShade="D9"/>
            <w:vAlign w:val="center"/>
          </w:tcPr>
          <w:p w:rsidR="00374473" w:rsidRDefault="00374473" w:rsidP="0037447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374473" w:rsidRDefault="00374473" w:rsidP="0037447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374473" w:rsidRDefault="00374473" w:rsidP="00374473">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374473" w:rsidRPr="001933E3" w:rsidRDefault="00374473" w:rsidP="0037447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374473" w:rsidRDefault="00374473" w:rsidP="0037447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374473" w:rsidRPr="001933E3" w:rsidRDefault="00374473" w:rsidP="0037447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374473" w:rsidRDefault="00374473" w:rsidP="0037447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374473" w:rsidRDefault="00374473" w:rsidP="00374473">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374473" w:rsidRPr="001933E3" w:rsidRDefault="00374473" w:rsidP="00374473">
            <w:pPr>
              <w:jc w:val="center"/>
              <w:rPr>
                <w:rFonts w:ascii="Times New Roman" w:hAnsi="Times New Roman" w:cs="Times New Roman"/>
              </w:rPr>
            </w:pPr>
            <w:r>
              <w:rPr>
                <w:rFonts w:ascii="Times New Roman" w:hAnsi="Times New Roman" w:cs="Times New Roman"/>
              </w:rPr>
              <w:t>x</w:t>
            </w:r>
          </w:p>
        </w:tc>
        <w:tc>
          <w:tcPr>
            <w:tcW w:w="1170" w:type="dxa"/>
            <w:tcBorders>
              <w:bottom w:val="single" w:sz="18" w:space="0" w:color="auto"/>
            </w:tcBorders>
            <w:shd w:val="clear" w:color="auto" w:fill="D9D9D9" w:themeFill="background1" w:themeFillShade="D9"/>
            <w:vAlign w:val="center"/>
          </w:tcPr>
          <w:p w:rsidR="00374473" w:rsidRDefault="00374473" w:rsidP="00374473">
            <w:pPr>
              <w:jc w:val="center"/>
              <w:rPr>
                <w:rFonts w:ascii="Times New Roman" w:hAnsi="Times New Roman" w:cs="Times New Roman"/>
              </w:rPr>
            </w:pPr>
            <w:r>
              <w:rPr>
                <w:rFonts w:ascii="Times New Roman" w:hAnsi="Times New Roman" w:cs="Times New Roman"/>
              </w:rPr>
              <w:t>Yes</w:t>
            </w:r>
          </w:p>
        </w:tc>
        <w:tc>
          <w:tcPr>
            <w:tcW w:w="810" w:type="dxa"/>
            <w:tcBorders>
              <w:bottom w:val="single" w:sz="18" w:space="0" w:color="auto"/>
            </w:tcBorders>
            <w:shd w:val="clear" w:color="auto" w:fill="D9D9D9" w:themeFill="background1" w:themeFillShade="D9"/>
            <w:vAlign w:val="center"/>
          </w:tcPr>
          <w:p w:rsidR="00374473" w:rsidRDefault="00374473" w:rsidP="00374473">
            <w:pPr>
              <w:jc w:val="center"/>
              <w:rPr>
                <w:rFonts w:ascii="Times New Roman" w:hAnsi="Times New Roman" w:cs="Times New Roman"/>
              </w:rPr>
            </w:pPr>
            <w:r>
              <w:rPr>
                <w:rFonts w:ascii="Times New Roman" w:hAnsi="Times New Roman" w:cs="Times New Roman"/>
              </w:rPr>
              <w:t>Yes</w:t>
            </w:r>
          </w:p>
        </w:tc>
        <w:tc>
          <w:tcPr>
            <w:tcW w:w="3281" w:type="dxa"/>
            <w:tcBorders>
              <w:bottom w:val="single" w:sz="18" w:space="0" w:color="auto"/>
            </w:tcBorders>
            <w:shd w:val="clear" w:color="auto" w:fill="D9D9D9" w:themeFill="background1" w:themeFillShade="D9"/>
            <w:vAlign w:val="center"/>
          </w:tcPr>
          <w:p w:rsidR="00374473" w:rsidRDefault="00567BB4" w:rsidP="003760D4">
            <w:pPr>
              <w:jc w:val="center"/>
              <w:rPr>
                <w:rFonts w:ascii="Times New Roman" w:hAnsi="Times New Roman" w:cs="Times New Roman"/>
              </w:rPr>
            </w:pPr>
            <w:r>
              <w:rPr>
                <w:rFonts w:ascii="Times New Roman" w:hAnsi="Times New Roman" w:cs="Times New Roman"/>
              </w:rPr>
              <w:t>Post</w:t>
            </w:r>
            <w:r w:rsidR="008054D4">
              <w:rPr>
                <w:rFonts w:ascii="Times New Roman" w:hAnsi="Times New Roman" w:cs="Times New Roman"/>
              </w:rPr>
              <w:t>-</w:t>
            </w:r>
            <w:r>
              <w:rPr>
                <w:rFonts w:ascii="Times New Roman" w:hAnsi="Times New Roman" w:cs="Times New Roman"/>
              </w:rPr>
              <w:t xml:space="preserve">emergence </w:t>
            </w:r>
            <w:r w:rsidR="003760D4">
              <w:rPr>
                <w:rFonts w:ascii="Times New Roman" w:hAnsi="Times New Roman" w:cs="Times New Roman"/>
              </w:rPr>
              <w:t xml:space="preserve">to </w:t>
            </w:r>
            <w:r>
              <w:rPr>
                <w:rFonts w:ascii="Times New Roman" w:hAnsi="Times New Roman" w:cs="Times New Roman"/>
              </w:rPr>
              <w:t>seedling</w:t>
            </w:r>
            <w:r w:rsidR="003760D4">
              <w:rPr>
                <w:rFonts w:ascii="Times New Roman" w:hAnsi="Times New Roman" w:cs="Times New Roman"/>
              </w:rPr>
              <w:t xml:space="preserve">s, rosettes and </w:t>
            </w:r>
            <w:r>
              <w:rPr>
                <w:rFonts w:ascii="Times New Roman" w:hAnsi="Times New Roman" w:cs="Times New Roman"/>
              </w:rPr>
              <w:t>early flowering growth stages</w:t>
            </w:r>
            <w:r w:rsidR="00374473">
              <w:rPr>
                <w:rFonts w:ascii="Times New Roman" w:hAnsi="Times New Roman" w:cs="Times New Roman"/>
              </w:rPr>
              <w:t xml:space="preserve"> </w:t>
            </w:r>
          </w:p>
        </w:tc>
      </w:tr>
      <w:tr w:rsidR="009B0856" w:rsidTr="009B0856">
        <w:trPr>
          <w:trHeight w:val="576"/>
        </w:trPr>
        <w:tc>
          <w:tcPr>
            <w:tcW w:w="2268" w:type="dxa"/>
            <w:tcBorders>
              <w:bottom w:val="single" w:sz="18" w:space="0" w:color="auto"/>
            </w:tcBorders>
            <w:shd w:val="clear" w:color="auto" w:fill="A6A6A6" w:themeFill="background1" w:themeFillShade="A6"/>
            <w:vAlign w:val="center"/>
          </w:tcPr>
          <w:p w:rsidR="000E1906" w:rsidRDefault="000E1906" w:rsidP="00374473">
            <w:pPr>
              <w:jc w:val="center"/>
              <w:rPr>
                <w:rFonts w:ascii="Times New Roman" w:hAnsi="Times New Roman" w:cs="Times New Roman"/>
              </w:rPr>
            </w:pPr>
            <w:proofErr w:type="spellStart"/>
            <w:r>
              <w:rPr>
                <w:rFonts w:ascii="Times New Roman" w:hAnsi="Times New Roman" w:cs="Times New Roman"/>
              </w:rPr>
              <w:t>Aminocyclopyrachlor</w:t>
            </w:r>
            <w:proofErr w:type="spellEnd"/>
            <w:r>
              <w:rPr>
                <w:rFonts w:ascii="Times New Roman" w:hAnsi="Times New Roman" w:cs="Times New Roman"/>
              </w:rPr>
              <w:t xml:space="preserve"> and </w:t>
            </w:r>
            <w:proofErr w:type="spellStart"/>
            <w:r>
              <w:rPr>
                <w:rFonts w:ascii="Times New Roman" w:hAnsi="Times New Roman" w:cs="Times New Roman"/>
              </w:rPr>
              <w:t>chlorsulfuron</w:t>
            </w:r>
            <w:proofErr w:type="spellEnd"/>
          </w:p>
        </w:tc>
        <w:tc>
          <w:tcPr>
            <w:tcW w:w="1800" w:type="dxa"/>
            <w:tcBorders>
              <w:bottom w:val="single" w:sz="18" w:space="0" w:color="auto"/>
            </w:tcBorders>
            <w:shd w:val="clear" w:color="auto" w:fill="A6A6A6" w:themeFill="background1" w:themeFillShade="A6"/>
            <w:vAlign w:val="center"/>
          </w:tcPr>
          <w:p w:rsidR="000E1906" w:rsidRDefault="000E1906" w:rsidP="00374473">
            <w:pPr>
              <w:jc w:val="center"/>
              <w:rPr>
                <w:rFonts w:ascii="Times New Roman" w:hAnsi="Times New Roman" w:cs="Times New Roman"/>
              </w:rPr>
            </w:pPr>
            <w:r>
              <w:rPr>
                <w:rFonts w:ascii="Times New Roman" w:hAnsi="Times New Roman" w:cs="Times New Roman"/>
              </w:rPr>
              <w:t>Perspective</w:t>
            </w:r>
          </w:p>
        </w:tc>
        <w:tc>
          <w:tcPr>
            <w:tcW w:w="679" w:type="dxa"/>
            <w:tcBorders>
              <w:bottom w:val="single" w:sz="18" w:space="0" w:color="auto"/>
            </w:tcBorders>
            <w:shd w:val="clear" w:color="auto" w:fill="A6A6A6" w:themeFill="background1" w:themeFillShade="A6"/>
            <w:vAlign w:val="center"/>
          </w:tcPr>
          <w:p w:rsidR="000E1906" w:rsidRDefault="000E1906" w:rsidP="0037447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0E1906" w:rsidRDefault="000E1906" w:rsidP="0037447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0E1906" w:rsidRPr="001933E3" w:rsidRDefault="000E1906" w:rsidP="00374473">
            <w:pPr>
              <w:jc w:val="center"/>
              <w:rPr>
                <w:rFonts w:ascii="Times New Roman" w:hAnsi="Times New Roman" w:cs="Times New Roman"/>
              </w:rPr>
            </w:pPr>
          </w:p>
        </w:tc>
        <w:tc>
          <w:tcPr>
            <w:tcW w:w="450" w:type="dxa"/>
            <w:tcBorders>
              <w:bottom w:val="single" w:sz="18" w:space="0" w:color="auto"/>
            </w:tcBorders>
            <w:shd w:val="clear" w:color="auto" w:fill="A6A6A6" w:themeFill="background1" w:themeFillShade="A6"/>
            <w:vAlign w:val="center"/>
          </w:tcPr>
          <w:p w:rsidR="000E1906" w:rsidRPr="001933E3" w:rsidRDefault="000E1906" w:rsidP="00374473">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0E1906" w:rsidRDefault="000E1906" w:rsidP="00374473">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0E1906" w:rsidRDefault="000E1906" w:rsidP="00374473">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0E1906" w:rsidRPr="001933E3" w:rsidRDefault="000E1906" w:rsidP="00374473">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0E1906" w:rsidRPr="001933E3" w:rsidRDefault="000E1906" w:rsidP="00374473">
            <w:pPr>
              <w:jc w:val="center"/>
              <w:rPr>
                <w:rFonts w:ascii="Times New Roman" w:hAnsi="Times New Roman" w:cs="Times New Roman"/>
              </w:rPr>
            </w:pPr>
          </w:p>
        </w:tc>
        <w:tc>
          <w:tcPr>
            <w:tcW w:w="450" w:type="dxa"/>
            <w:tcBorders>
              <w:bottom w:val="single" w:sz="18" w:space="0" w:color="auto"/>
            </w:tcBorders>
            <w:shd w:val="clear" w:color="auto" w:fill="A6A6A6" w:themeFill="background1" w:themeFillShade="A6"/>
            <w:vAlign w:val="center"/>
          </w:tcPr>
          <w:p w:rsidR="000E1906" w:rsidRPr="001933E3" w:rsidRDefault="000E1906" w:rsidP="00374473">
            <w:pPr>
              <w:jc w:val="center"/>
              <w:rPr>
                <w:rFonts w:ascii="Times New Roman" w:hAnsi="Times New Roman" w:cs="Times New Roman"/>
              </w:rPr>
            </w:pPr>
          </w:p>
        </w:tc>
        <w:tc>
          <w:tcPr>
            <w:tcW w:w="1170" w:type="dxa"/>
            <w:tcBorders>
              <w:bottom w:val="single" w:sz="18" w:space="0" w:color="auto"/>
            </w:tcBorders>
            <w:shd w:val="clear" w:color="auto" w:fill="A6A6A6" w:themeFill="background1" w:themeFillShade="A6"/>
            <w:vAlign w:val="center"/>
          </w:tcPr>
          <w:p w:rsidR="000E1906" w:rsidRDefault="000E1906" w:rsidP="00374473">
            <w:pPr>
              <w:jc w:val="center"/>
              <w:rPr>
                <w:rFonts w:ascii="Times New Roman" w:hAnsi="Times New Roman" w:cs="Times New Roman"/>
              </w:rPr>
            </w:pPr>
            <w:r>
              <w:rPr>
                <w:rFonts w:ascii="Times New Roman" w:hAnsi="Times New Roman" w:cs="Times New Roman"/>
              </w:rPr>
              <w:t>Yes</w:t>
            </w:r>
          </w:p>
        </w:tc>
        <w:tc>
          <w:tcPr>
            <w:tcW w:w="810" w:type="dxa"/>
            <w:tcBorders>
              <w:bottom w:val="single" w:sz="18" w:space="0" w:color="auto"/>
            </w:tcBorders>
            <w:shd w:val="clear" w:color="auto" w:fill="A6A6A6" w:themeFill="background1" w:themeFillShade="A6"/>
            <w:vAlign w:val="center"/>
          </w:tcPr>
          <w:p w:rsidR="000E1906" w:rsidRDefault="000E1906" w:rsidP="00374473">
            <w:pPr>
              <w:jc w:val="center"/>
              <w:rPr>
                <w:rFonts w:ascii="Times New Roman" w:hAnsi="Times New Roman" w:cs="Times New Roman"/>
              </w:rPr>
            </w:pPr>
            <w:r>
              <w:rPr>
                <w:rFonts w:ascii="Times New Roman" w:hAnsi="Times New Roman" w:cs="Times New Roman"/>
              </w:rPr>
              <w:t>Yes</w:t>
            </w:r>
          </w:p>
        </w:tc>
        <w:tc>
          <w:tcPr>
            <w:tcW w:w="3281" w:type="dxa"/>
            <w:tcBorders>
              <w:bottom w:val="single" w:sz="18" w:space="0" w:color="auto"/>
            </w:tcBorders>
            <w:shd w:val="clear" w:color="auto" w:fill="A6A6A6" w:themeFill="background1" w:themeFillShade="A6"/>
            <w:vAlign w:val="center"/>
          </w:tcPr>
          <w:p w:rsidR="000E1906" w:rsidRDefault="000E1906" w:rsidP="00374473">
            <w:pPr>
              <w:jc w:val="center"/>
              <w:rPr>
                <w:rFonts w:ascii="Times New Roman" w:hAnsi="Times New Roman" w:cs="Times New Roman"/>
              </w:rPr>
            </w:pPr>
            <w:r>
              <w:rPr>
                <w:rFonts w:ascii="Times New Roman" w:hAnsi="Times New Roman" w:cs="Times New Roman"/>
              </w:rPr>
              <w:t>Pre</w:t>
            </w:r>
            <w:r w:rsidR="008054D4">
              <w:rPr>
                <w:rFonts w:ascii="Times New Roman" w:hAnsi="Times New Roman" w:cs="Times New Roman"/>
              </w:rPr>
              <w:t>-</w:t>
            </w:r>
            <w:r>
              <w:rPr>
                <w:rFonts w:ascii="Times New Roman" w:hAnsi="Times New Roman" w:cs="Times New Roman"/>
              </w:rPr>
              <w:t>emergence or post</w:t>
            </w:r>
            <w:r w:rsidR="008054D4">
              <w:rPr>
                <w:rFonts w:ascii="Times New Roman" w:hAnsi="Times New Roman" w:cs="Times New Roman"/>
              </w:rPr>
              <w:t>-</w:t>
            </w:r>
            <w:r>
              <w:rPr>
                <w:rFonts w:ascii="Times New Roman" w:hAnsi="Times New Roman" w:cs="Times New Roman"/>
              </w:rPr>
              <w:t>emergence from seedling to the mid-rosette stage</w:t>
            </w:r>
          </w:p>
        </w:tc>
      </w:tr>
      <w:tr w:rsidR="009B0856" w:rsidTr="009B0856">
        <w:trPr>
          <w:trHeight w:val="1485"/>
        </w:trPr>
        <w:tc>
          <w:tcPr>
            <w:tcW w:w="2268" w:type="dxa"/>
            <w:tcBorders>
              <w:bottom w:val="single" w:sz="18" w:space="0" w:color="auto"/>
            </w:tcBorders>
            <w:shd w:val="clear" w:color="auto" w:fill="404040" w:themeFill="text1" w:themeFillTint="BF"/>
            <w:vAlign w:val="bottom"/>
          </w:tcPr>
          <w:p w:rsidR="009B0856" w:rsidRDefault="009B0856" w:rsidP="009B0856">
            <w:pPr>
              <w:ind w:left="139"/>
              <w:jc w:val="center"/>
              <w:rPr>
                <w:rFonts w:ascii="Times New Roman" w:hAnsi="Times New Roman" w:cs="Times New Roman"/>
                <w:b/>
                <w:color w:val="FFFFFF" w:themeColor="background1"/>
              </w:rPr>
            </w:pPr>
          </w:p>
          <w:p w:rsidR="009B0856" w:rsidRDefault="009B0856" w:rsidP="009B0856">
            <w:pPr>
              <w:ind w:left="139"/>
              <w:jc w:val="center"/>
              <w:rPr>
                <w:rFonts w:ascii="Times New Roman" w:hAnsi="Times New Roman" w:cs="Times New Roman"/>
                <w:b/>
                <w:color w:val="FFFFFF" w:themeColor="background1"/>
              </w:rPr>
            </w:pPr>
          </w:p>
          <w:p w:rsidR="009B0856" w:rsidRDefault="009B0856" w:rsidP="009B0856">
            <w:pPr>
              <w:ind w:left="139"/>
              <w:jc w:val="center"/>
              <w:rPr>
                <w:rFonts w:ascii="Times New Roman" w:hAnsi="Times New Roman" w:cs="Times New Roman"/>
                <w:b/>
                <w:color w:val="FFFFFF" w:themeColor="background1"/>
              </w:rPr>
            </w:pPr>
          </w:p>
          <w:p w:rsidR="009B0856" w:rsidRPr="001933E3" w:rsidRDefault="009B0856" w:rsidP="009B0856">
            <w:pPr>
              <w:ind w:left="139"/>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Active</w:t>
            </w:r>
          </w:p>
          <w:p w:rsidR="009B0856" w:rsidRDefault="009B0856" w:rsidP="009B0856">
            <w:pPr>
              <w:ind w:left="139"/>
              <w:jc w:val="center"/>
              <w:rPr>
                <w:rFonts w:ascii="Times New Roman" w:hAnsi="Times New Roman" w:cs="Times New Roman"/>
              </w:rPr>
            </w:pPr>
            <w:r w:rsidRPr="001933E3">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9B0856" w:rsidRDefault="009B0856" w:rsidP="009B0856">
            <w:pPr>
              <w:jc w:val="center"/>
              <w:rPr>
                <w:rFonts w:ascii="Times New Roman" w:hAnsi="Times New Roman" w:cs="Times New Roman"/>
                <w:b/>
                <w:color w:val="FFFFFF" w:themeColor="background1"/>
              </w:rPr>
            </w:pPr>
          </w:p>
          <w:p w:rsidR="009B0856" w:rsidRDefault="009B0856" w:rsidP="009B0856">
            <w:pPr>
              <w:jc w:val="center"/>
              <w:rPr>
                <w:rFonts w:ascii="Times New Roman" w:hAnsi="Times New Roman" w:cs="Times New Roman"/>
              </w:rPr>
            </w:pPr>
            <w:r w:rsidRPr="001933E3">
              <w:rPr>
                <w:rFonts w:ascii="Times New Roman" w:hAnsi="Times New Roman" w:cs="Times New Roman"/>
                <w:b/>
                <w:color w:val="FFFFFF" w:themeColor="background1"/>
              </w:rPr>
              <w:t>Representative Products</w:t>
            </w:r>
          </w:p>
        </w:tc>
        <w:tc>
          <w:tcPr>
            <w:tcW w:w="679" w:type="dxa"/>
            <w:tcBorders>
              <w:bottom w:val="single" w:sz="18" w:space="0" w:color="auto"/>
            </w:tcBorders>
            <w:shd w:val="clear" w:color="auto" w:fill="404040" w:themeFill="text1" w:themeFillTint="BF"/>
            <w:textDirection w:val="btLr"/>
            <w:vAlign w:val="center"/>
          </w:tcPr>
          <w:p w:rsidR="009B0856" w:rsidRDefault="009B0856" w:rsidP="009B0856">
            <w:pPr>
              <w:ind w:left="-67" w:firstLine="50"/>
              <w:rPr>
                <w:rFonts w:ascii="Times New Roman" w:hAnsi="Times New Roman" w:cs="Times New Roman"/>
              </w:rPr>
            </w:pPr>
            <w:r w:rsidRPr="001933E3">
              <w:rPr>
                <w:rFonts w:ascii="Times New Roman" w:hAnsi="Times New Roman" w:cs="Times New Roman"/>
                <w:b/>
                <w:color w:val="FFFFFF" w:themeColor="background1"/>
              </w:rPr>
              <w:t xml:space="preserve">Range and </w:t>
            </w:r>
            <w:r>
              <w:rPr>
                <w:rFonts w:ascii="Times New Roman" w:hAnsi="Times New Roman" w:cs="Times New Roman"/>
                <w:b/>
                <w:color w:val="FFFFFF" w:themeColor="background1"/>
              </w:rPr>
              <w:t xml:space="preserve">          P</w:t>
            </w:r>
            <w:r w:rsidRPr="001933E3">
              <w:rPr>
                <w:rFonts w:ascii="Times New Roman" w:hAnsi="Times New Roman" w:cs="Times New Roman"/>
                <w:b/>
                <w:color w:val="FFFFFF" w:themeColor="background1"/>
              </w:rPr>
              <w:t>asture</w:t>
            </w:r>
          </w:p>
        </w:tc>
        <w:tc>
          <w:tcPr>
            <w:tcW w:w="360" w:type="dxa"/>
            <w:tcBorders>
              <w:bottom w:val="single" w:sz="18" w:space="0" w:color="auto"/>
            </w:tcBorders>
            <w:shd w:val="clear" w:color="auto" w:fill="404040" w:themeFill="text1" w:themeFillTint="BF"/>
            <w:textDirection w:val="btLr"/>
            <w:vAlign w:val="center"/>
          </w:tcPr>
          <w:p w:rsidR="009B0856" w:rsidRDefault="009B0856" w:rsidP="009B0856">
            <w:pPr>
              <w:ind w:left="-67" w:firstLine="50"/>
              <w:rPr>
                <w:rFonts w:ascii="Times New Roman" w:hAnsi="Times New Roman" w:cs="Times New Roman"/>
              </w:rPr>
            </w:pPr>
            <w:r w:rsidRPr="001933E3">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9B0856" w:rsidRPr="001933E3" w:rsidRDefault="009B0856" w:rsidP="009B0856">
            <w:pPr>
              <w:ind w:left="-67" w:firstLine="50"/>
              <w:rPr>
                <w:rFonts w:ascii="Times New Roman" w:hAnsi="Times New Roman" w:cs="Times New Roman"/>
              </w:rPr>
            </w:pPr>
            <w:r w:rsidRPr="001933E3">
              <w:rPr>
                <w:rFonts w:ascii="Times New Roman" w:hAnsi="Times New Roman" w:cs="Times New Roman"/>
                <w:b/>
                <w:color w:val="FFFFFF" w:themeColor="background1"/>
              </w:rPr>
              <w:t>Fallow</w:t>
            </w:r>
          </w:p>
        </w:tc>
        <w:tc>
          <w:tcPr>
            <w:tcW w:w="450" w:type="dxa"/>
            <w:tcBorders>
              <w:bottom w:val="single" w:sz="18" w:space="0" w:color="auto"/>
            </w:tcBorders>
            <w:shd w:val="clear" w:color="auto" w:fill="404040" w:themeFill="text1" w:themeFillTint="BF"/>
            <w:textDirection w:val="btLr"/>
            <w:vAlign w:val="center"/>
          </w:tcPr>
          <w:p w:rsidR="009B0856" w:rsidRPr="001933E3" w:rsidRDefault="009B0856" w:rsidP="009B0856">
            <w:pPr>
              <w:ind w:left="-67" w:firstLine="50"/>
              <w:rPr>
                <w:rFonts w:ascii="Times New Roman" w:hAnsi="Times New Roman" w:cs="Times New Roman"/>
              </w:rPr>
            </w:pPr>
            <w:r w:rsidRPr="001933E3">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9B0856" w:rsidRDefault="009B0856" w:rsidP="009B0856">
            <w:pPr>
              <w:ind w:left="-67" w:firstLine="50"/>
              <w:rPr>
                <w:rFonts w:ascii="Times New Roman" w:hAnsi="Times New Roman" w:cs="Times New Roman"/>
              </w:rPr>
            </w:pPr>
            <w:r w:rsidRPr="001933E3">
              <w:rPr>
                <w:rFonts w:ascii="Times New Roman" w:hAnsi="Times New Roman" w:cs="Times New Roman"/>
                <w:b/>
                <w:color w:val="FFFFFF" w:themeColor="background1"/>
              </w:rPr>
              <w:t>Sm</w:t>
            </w:r>
            <w:r>
              <w:rPr>
                <w:rFonts w:ascii="Times New Roman" w:hAnsi="Times New Roman" w:cs="Times New Roman"/>
                <w:b/>
                <w:color w:val="FFFFFF" w:themeColor="background1"/>
              </w:rPr>
              <w:t>a</w:t>
            </w:r>
            <w:r w:rsidRPr="001933E3">
              <w:rPr>
                <w:rFonts w:ascii="Times New Roman" w:hAnsi="Times New Roman" w:cs="Times New Roman"/>
                <w:b/>
                <w:color w:val="FFFFFF" w:themeColor="background1"/>
              </w:rPr>
              <w:t>ll Grains</w:t>
            </w:r>
          </w:p>
        </w:tc>
        <w:tc>
          <w:tcPr>
            <w:tcW w:w="360" w:type="dxa"/>
            <w:tcBorders>
              <w:bottom w:val="single" w:sz="18" w:space="0" w:color="auto"/>
            </w:tcBorders>
            <w:shd w:val="clear" w:color="auto" w:fill="404040" w:themeFill="text1" w:themeFillTint="BF"/>
            <w:textDirection w:val="btLr"/>
            <w:vAlign w:val="center"/>
          </w:tcPr>
          <w:p w:rsidR="009B0856" w:rsidRDefault="009B0856" w:rsidP="009B0856">
            <w:pPr>
              <w:ind w:left="-67" w:firstLine="50"/>
              <w:rPr>
                <w:rFonts w:ascii="Times New Roman" w:hAnsi="Times New Roman" w:cs="Times New Roman"/>
              </w:rPr>
            </w:pPr>
            <w:r w:rsidRPr="001933E3">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9B0856" w:rsidRPr="001933E3" w:rsidRDefault="009B0856" w:rsidP="009B0856">
            <w:pPr>
              <w:ind w:left="-67" w:firstLine="50"/>
              <w:rPr>
                <w:rFonts w:ascii="Times New Roman" w:hAnsi="Times New Roman" w:cs="Times New Roman"/>
              </w:rPr>
            </w:pPr>
            <w:r w:rsidRPr="001933E3">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9B0856" w:rsidRPr="001933E3" w:rsidRDefault="009B0856" w:rsidP="009B0856">
            <w:pPr>
              <w:ind w:left="-67" w:firstLine="50"/>
              <w:rPr>
                <w:rFonts w:ascii="Times New Roman" w:hAnsi="Times New Roman" w:cs="Times New Roman"/>
              </w:rPr>
            </w:pPr>
            <w:r w:rsidRPr="001933E3">
              <w:rPr>
                <w:rFonts w:ascii="Times New Roman" w:hAnsi="Times New Roman" w:cs="Times New Roman"/>
                <w:b/>
                <w:color w:val="FFFFFF" w:themeColor="background1"/>
              </w:rPr>
              <w:t>Mint</w:t>
            </w:r>
          </w:p>
        </w:tc>
        <w:tc>
          <w:tcPr>
            <w:tcW w:w="450" w:type="dxa"/>
            <w:tcBorders>
              <w:bottom w:val="single" w:sz="18" w:space="0" w:color="auto"/>
            </w:tcBorders>
            <w:shd w:val="clear" w:color="auto" w:fill="404040" w:themeFill="text1" w:themeFillTint="BF"/>
            <w:textDirection w:val="btLr"/>
            <w:vAlign w:val="center"/>
          </w:tcPr>
          <w:p w:rsidR="009B0856" w:rsidRPr="001933E3" w:rsidRDefault="009B0856" w:rsidP="009B0856">
            <w:pPr>
              <w:ind w:left="-67" w:firstLine="50"/>
              <w:rPr>
                <w:rFonts w:ascii="Times New Roman" w:hAnsi="Times New Roman" w:cs="Times New Roman"/>
              </w:rPr>
            </w:pPr>
            <w:r>
              <w:rPr>
                <w:rFonts w:ascii="Times New Roman" w:hAnsi="Times New Roman" w:cs="Times New Roman"/>
                <w:b/>
                <w:color w:val="FFFFFF" w:themeColor="background1"/>
              </w:rPr>
              <w:t>Potatoes</w:t>
            </w:r>
          </w:p>
        </w:tc>
        <w:tc>
          <w:tcPr>
            <w:tcW w:w="1170" w:type="dxa"/>
            <w:tcBorders>
              <w:bottom w:val="single" w:sz="18" w:space="0" w:color="auto"/>
            </w:tcBorders>
            <w:shd w:val="clear" w:color="auto" w:fill="404040" w:themeFill="text1" w:themeFillTint="BF"/>
            <w:textDirection w:val="btLr"/>
            <w:vAlign w:val="center"/>
          </w:tcPr>
          <w:p w:rsidR="009B0856" w:rsidRDefault="009B0856" w:rsidP="009B0856">
            <w:pPr>
              <w:ind w:left="-67" w:firstLine="50"/>
              <w:rPr>
                <w:rFonts w:ascii="Times New Roman" w:hAnsi="Times New Roman" w:cs="Times New Roman"/>
              </w:rPr>
            </w:pPr>
            <w:r>
              <w:rPr>
                <w:rFonts w:ascii="Times New Roman" w:hAnsi="Times New Roman" w:cs="Times New Roman"/>
                <w:b/>
                <w:color w:val="FFFFFF" w:themeColor="background1"/>
              </w:rPr>
              <w:t>Selective</w:t>
            </w:r>
          </w:p>
        </w:tc>
        <w:tc>
          <w:tcPr>
            <w:tcW w:w="810" w:type="dxa"/>
            <w:tcBorders>
              <w:bottom w:val="single" w:sz="18" w:space="0" w:color="auto"/>
            </w:tcBorders>
            <w:shd w:val="clear" w:color="auto" w:fill="404040" w:themeFill="text1" w:themeFillTint="BF"/>
            <w:textDirection w:val="btLr"/>
            <w:vAlign w:val="center"/>
          </w:tcPr>
          <w:p w:rsidR="009B0856" w:rsidRDefault="009B0856" w:rsidP="009B0856">
            <w:pPr>
              <w:ind w:left="-67" w:firstLine="50"/>
              <w:rPr>
                <w:rFonts w:ascii="Times New Roman" w:hAnsi="Times New Roman" w:cs="Times New Roman"/>
              </w:rPr>
            </w:pPr>
            <w:r>
              <w:rPr>
                <w:rFonts w:ascii="Times New Roman" w:hAnsi="Times New Roman" w:cs="Times New Roman"/>
                <w:b/>
                <w:color w:val="FFFFFF" w:themeColor="background1"/>
              </w:rPr>
              <w:t>Soil Residual</w:t>
            </w:r>
          </w:p>
        </w:tc>
        <w:tc>
          <w:tcPr>
            <w:tcW w:w="3281" w:type="dxa"/>
            <w:tcBorders>
              <w:bottom w:val="single" w:sz="18" w:space="0" w:color="auto"/>
            </w:tcBorders>
            <w:shd w:val="clear" w:color="auto" w:fill="404040" w:themeFill="text1" w:themeFillTint="BF"/>
            <w:vAlign w:val="bottom"/>
          </w:tcPr>
          <w:p w:rsidR="009B0856" w:rsidRDefault="009B0856" w:rsidP="009B0856">
            <w:pPr>
              <w:jc w:val="center"/>
              <w:rPr>
                <w:rFonts w:ascii="Times New Roman" w:hAnsi="Times New Roman" w:cs="Times New Roman"/>
                <w:b/>
                <w:color w:val="FFFFFF" w:themeColor="background1"/>
              </w:rPr>
            </w:pPr>
          </w:p>
          <w:p w:rsidR="009B0856" w:rsidRDefault="009B0856" w:rsidP="009B0856">
            <w:pPr>
              <w:jc w:val="center"/>
              <w:rPr>
                <w:rFonts w:ascii="Times New Roman" w:hAnsi="Times New Roman" w:cs="Times New Roman"/>
                <w:b/>
                <w:color w:val="FFFFFF" w:themeColor="background1"/>
              </w:rPr>
            </w:pPr>
          </w:p>
          <w:p w:rsidR="009B0856" w:rsidRDefault="009B0856" w:rsidP="009B0856">
            <w:pPr>
              <w:jc w:val="center"/>
              <w:rPr>
                <w:rFonts w:ascii="Times New Roman" w:hAnsi="Times New Roman" w:cs="Times New Roman"/>
                <w:b/>
                <w:color w:val="FFFFFF" w:themeColor="background1"/>
              </w:rPr>
            </w:pPr>
          </w:p>
          <w:p w:rsidR="009B0856" w:rsidRPr="001933E3" w:rsidRDefault="009B0856" w:rsidP="009B0856">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Growth</w:t>
            </w:r>
          </w:p>
          <w:p w:rsidR="009B0856" w:rsidRDefault="009B0856" w:rsidP="009B0856">
            <w:pPr>
              <w:jc w:val="center"/>
              <w:rPr>
                <w:rFonts w:ascii="Times New Roman" w:hAnsi="Times New Roman" w:cs="Times New Roman"/>
              </w:rPr>
            </w:pPr>
            <w:r w:rsidRPr="001933E3">
              <w:rPr>
                <w:rFonts w:ascii="Times New Roman" w:hAnsi="Times New Roman" w:cs="Times New Roman"/>
                <w:b/>
                <w:color w:val="FFFFFF" w:themeColor="background1"/>
              </w:rPr>
              <w:t>Stage</w:t>
            </w:r>
          </w:p>
        </w:tc>
      </w:tr>
      <w:tr w:rsidR="009B0856" w:rsidTr="009B0856">
        <w:trPr>
          <w:trHeight w:val="576"/>
        </w:trPr>
        <w:tc>
          <w:tcPr>
            <w:tcW w:w="2268" w:type="dxa"/>
            <w:tcBorders>
              <w:bottom w:val="single" w:sz="18" w:space="0" w:color="auto"/>
            </w:tcBorders>
            <w:shd w:val="clear" w:color="auto" w:fill="D9D9D9" w:themeFill="background1" w:themeFillShade="D9"/>
            <w:vAlign w:val="center"/>
          </w:tcPr>
          <w:p w:rsidR="009B0856" w:rsidRDefault="009B0856" w:rsidP="009B0856">
            <w:pPr>
              <w:jc w:val="center"/>
              <w:rPr>
                <w:rFonts w:ascii="Times New Roman" w:hAnsi="Times New Roman" w:cs="Times New Roman"/>
              </w:rPr>
            </w:pPr>
            <w:proofErr w:type="spellStart"/>
            <w:r>
              <w:rPr>
                <w:rFonts w:ascii="Times New Roman" w:hAnsi="Times New Roman" w:cs="Times New Roman"/>
              </w:rPr>
              <w:t>Chlorsulfuron</w:t>
            </w:r>
            <w:proofErr w:type="spellEnd"/>
            <w:r>
              <w:rPr>
                <w:rFonts w:ascii="Times New Roman" w:hAnsi="Times New Roman" w:cs="Times New Roman"/>
              </w:rPr>
              <w:t xml:space="preserve"> and </w:t>
            </w:r>
            <w:proofErr w:type="spellStart"/>
            <w:r>
              <w:rPr>
                <w:rFonts w:ascii="Times New Roman" w:hAnsi="Times New Roman" w:cs="Times New Roman"/>
              </w:rPr>
              <w:t>metsulfuron</w:t>
            </w:r>
            <w:proofErr w:type="spellEnd"/>
            <w:r>
              <w:rPr>
                <w:rFonts w:ascii="Times New Roman" w:hAnsi="Times New Roman" w:cs="Times New Roman"/>
              </w:rPr>
              <w:t xml:space="preserve"> methyl</w:t>
            </w:r>
          </w:p>
        </w:tc>
        <w:tc>
          <w:tcPr>
            <w:tcW w:w="1800" w:type="dxa"/>
            <w:tcBorders>
              <w:bottom w:val="single" w:sz="18" w:space="0" w:color="auto"/>
            </w:tcBorders>
            <w:shd w:val="clear" w:color="auto" w:fill="D9D9D9" w:themeFill="background1" w:themeFillShade="D9"/>
            <w:vAlign w:val="center"/>
          </w:tcPr>
          <w:p w:rsidR="009B0856" w:rsidRDefault="009B0856" w:rsidP="009B0856">
            <w:pPr>
              <w:jc w:val="center"/>
              <w:rPr>
                <w:rFonts w:ascii="Times New Roman" w:hAnsi="Times New Roman" w:cs="Times New Roman"/>
              </w:rPr>
            </w:pPr>
            <w:proofErr w:type="spellStart"/>
            <w:r>
              <w:rPr>
                <w:rFonts w:ascii="Times New Roman" w:hAnsi="Times New Roman" w:cs="Times New Roman"/>
              </w:rPr>
              <w:t>Chisum</w:t>
            </w:r>
            <w:proofErr w:type="spellEnd"/>
          </w:p>
          <w:p w:rsidR="009B0856" w:rsidRDefault="009B0856" w:rsidP="009B0856">
            <w:pPr>
              <w:jc w:val="center"/>
              <w:rPr>
                <w:rFonts w:ascii="Times New Roman" w:hAnsi="Times New Roman" w:cs="Times New Roman"/>
              </w:rPr>
            </w:pPr>
            <w:r>
              <w:rPr>
                <w:rFonts w:ascii="Times New Roman" w:hAnsi="Times New Roman" w:cs="Times New Roman"/>
              </w:rPr>
              <w:t>Cimarron Plus</w:t>
            </w:r>
          </w:p>
          <w:p w:rsidR="009B0856" w:rsidRDefault="009B0856" w:rsidP="009B0856">
            <w:pPr>
              <w:jc w:val="center"/>
              <w:rPr>
                <w:rFonts w:ascii="Times New Roman" w:hAnsi="Times New Roman" w:cs="Times New Roman"/>
              </w:rPr>
            </w:pPr>
            <w:r>
              <w:rPr>
                <w:rFonts w:ascii="Times New Roman" w:hAnsi="Times New Roman" w:cs="Times New Roman"/>
              </w:rPr>
              <w:t>Cimarron X-</w:t>
            </w:r>
            <w:proofErr w:type="spellStart"/>
            <w:r>
              <w:rPr>
                <w:rFonts w:ascii="Times New Roman" w:hAnsi="Times New Roman" w:cs="Times New Roman"/>
              </w:rPr>
              <w:t>tra</w:t>
            </w:r>
            <w:proofErr w:type="spellEnd"/>
          </w:p>
        </w:tc>
        <w:tc>
          <w:tcPr>
            <w:tcW w:w="679" w:type="dxa"/>
            <w:tcBorders>
              <w:bottom w:val="single" w:sz="18" w:space="0" w:color="auto"/>
            </w:tcBorders>
            <w:shd w:val="clear" w:color="auto" w:fill="D9D9D9" w:themeFill="background1" w:themeFillShade="D9"/>
            <w:vAlign w:val="center"/>
          </w:tcPr>
          <w:p w:rsidR="009B0856" w:rsidRDefault="009B0856" w:rsidP="009B0856">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9B0856" w:rsidRPr="001933E3" w:rsidRDefault="009B0856" w:rsidP="009B0856">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9B0856" w:rsidRPr="001933E3" w:rsidRDefault="009B0856" w:rsidP="009B0856">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9B0856" w:rsidRPr="001933E3" w:rsidRDefault="009B0856" w:rsidP="009B0856">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9B0856" w:rsidRDefault="009B0856" w:rsidP="009B0856">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9B0856" w:rsidRDefault="009B0856" w:rsidP="009B0856">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9B0856" w:rsidRPr="001933E3" w:rsidRDefault="009B0856" w:rsidP="009B0856">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9B0856" w:rsidRPr="001933E3" w:rsidRDefault="009B0856" w:rsidP="009B0856">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9B0856" w:rsidRPr="001933E3" w:rsidRDefault="009B0856" w:rsidP="009B0856">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9B0856" w:rsidRPr="001933E3" w:rsidRDefault="009B0856" w:rsidP="009B0856">
            <w:pPr>
              <w:jc w:val="center"/>
              <w:rPr>
                <w:rFonts w:ascii="Times New Roman" w:hAnsi="Times New Roman" w:cs="Times New Roman"/>
              </w:rPr>
            </w:pPr>
            <w:r>
              <w:rPr>
                <w:rFonts w:ascii="Times New Roman" w:hAnsi="Times New Roman" w:cs="Times New Roman"/>
              </w:rPr>
              <w:t>Yes</w:t>
            </w:r>
          </w:p>
        </w:tc>
        <w:tc>
          <w:tcPr>
            <w:tcW w:w="810" w:type="dxa"/>
            <w:tcBorders>
              <w:bottom w:val="single" w:sz="18" w:space="0" w:color="auto"/>
            </w:tcBorders>
            <w:shd w:val="clear" w:color="auto" w:fill="D9D9D9" w:themeFill="background1" w:themeFillShade="D9"/>
            <w:vAlign w:val="center"/>
          </w:tcPr>
          <w:p w:rsidR="009B0856" w:rsidRPr="001933E3" w:rsidRDefault="009B0856" w:rsidP="009B0856">
            <w:pPr>
              <w:jc w:val="center"/>
              <w:rPr>
                <w:rFonts w:ascii="Times New Roman" w:hAnsi="Times New Roman" w:cs="Times New Roman"/>
              </w:rPr>
            </w:pPr>
            <w:r>
              <w:rPr>
                <w:rFonts w:ascii="Times New Roman" w:hAnsi="Times New Roman" w:cs="Times New Roman"/>
              </w:rPr>
              <w:t>Yes</w:t>
            </w:r>
          </w:p>
        </w:tc>
        <w:tc>
          <w:tcPr>
            <w:tcW w:w="3281" w:type="dxa"/>
            <w:tcBorders>
              <w:bottom w:val="single" w:sz="18" w:space="0" w:color="auto"/>
            </w:tcBorders>
            <w:shd w:val="clear" w:color="auto" w:fill="D9D9D9" w:themeFill="background1" w:themeFillShade="D9"/>
            <w:vAlign w:val="center"/>
          </w:tcPr>
          <w:p w:rsidR="009B0856" w:rsidRDefault="009B0856" w:rsidP="009B0856">
            <w:pPr>
              <w:jc w:val="center"/>
              <w:rPr>
                <w:rFonts w:ascii="Times New Roman" w:hAnsi="Times New Roman" w:cs="Times New Roman"/>
              </w:rPr>
            </w:pPr>
            <w:r>
              <w:rPr>
                <w:rFonts w:ascii="Times New Roman" w:hAnsi="Times New Roman" w:cs="Times New Roman"/>
              </w:rPr>
              <w:t>Post-emergence to actively growing weeds ≤ 4 inches tall/wide</w:t>
            </w:r>
          </w:p>
        </w:tc>
      </w:tr>
      <w:tr w:rsidR="009B0856" w:rsidTr="009B0856">
        <w:trPr>
          <w:trHeight w:val="576"/>
        </w:trPr>
        <w:tc>
          <w:tcPr>
            <w:tcW w:w="2268" w:type="dxa"/>
            <w:tcBorders>
              <w:bottom w:val="single" w:sz="18" w:space="0" w:color="auto"/>
            </w:tcBorders>
            <w:shd w:val="clear" w:color="auto" w:fill="A6A6A6" w:themeFill="background1" w:themeFillShade="A6"/>
            <w:vAlign w:val="center"/>
          </w:tcPr>
          <w:p w:rsidR="009B0856" w:rsidDel="00A02CA2" w:rsidRDefault="009B0856" w:rsidP="009B0856">
            <w:pPr>
              <w:jc w:val="center"/>
              <w:rPr>
                <w:rFonts w:ascii="Times New Roman" w:hAnsi="Times New Roman" w:cs="Times New Roman"/>
              </w:rPr>
            </w:pPr>
            <w:proofErr w:type="spellStart"/>
            <w:r>
              <w:rPr>
                <w:rFonts w:ascii="Times New Roman" w:hAnsi="Times New Roman" w:cs="Times New Roman"/>
              </w:rPr>
              <w:t>Sulfometuron</w:t>
            </w:r>
            <w:proofErr w:type="spellEnd"/>
            <w:r>
              <w:rPr>
                <w:rFonts w:ascii="Times New Roman" w:hAnsi="Times New Roman" w:cs="Times New Roman"/>
              </w:rPr>
              <w:t xml:space="preserve"> and </w:t>
            </w:r>
            <w:proofErr w:type="spellStart"/>
            <w:r>
              <w:rPr>
                <w:rFonts w:ascii="Times New Roman" w:hAnsi="Times New Roman" w:cs="Times New Roman"/>
              </w:rPr>
              <w:t>chlorsulfuron</w:t>
            </w:r>
            <w:proofErr w:type="spellEnd"/>
          </w:p>
        </w:tc>
        <w:tc>
          <w:tcPr>
            <w:tcW w:w="1800" w:type="dxa"/>
            <w:tcBorders>
              <w:bottom w:val="single" w:sz="18" w:space="0" w:color="auto"/>
            </w:tcBorders>
            <w:shd w:val="clear" w:color="auto" w:fill="A6A6A6" w:themeFill="background1" w:themeFillShade="A6"/>
            <w:vAlign w:val="center"/>
          </w:tcPr>
          <w:p w:rsidR="009B0856" w:rsidDel="00A02CA2" w:rsidRDefault="009B0856" w:rsidP="009B0856">
            <w:pPr>
              <w:jc w:val="center"/>
              <w:rPr>
                <w:rFonts w:ascii="Times New Roman" w:hAnsi="Times New Roman" w:cs="Times New Roman"/>
              </w:rPr>
            </w:pPr>
            <w:r>
              <w:rPr>
                <w:rFonts w:ascii="Times New Roman" w:hAnsi="Times New Roman" w:cs="Times New Roman"/>
              </w:rPr>
              <w:t>Landmark XP</w:t>
            </w:r>
          </w:p>
        </w:tc>
        <w:tc>
          <w:tcPr>
            <w:tcW w:w="679" w:type="dxa"/>
            <w:tcBorders>
              <w:bottom w:val="single" w:sz="18" w:space="0" w:color="auto"/>
            </w:tcBorders>
            <w:shd w:val="clear" w:color="auto" w:fill="A6A6A6" w:themeFill="background1" w:themeFillShade="A6"/>
            <w:vAlign w:val="center"/>
          </w:tcPr>
          <w:p w:rsidR="009B0856" w:rsidDel="00A02CA2" w:rsidRDefault="009B0856" w:rsidP="009B0856">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9B0856" w:rsidDel="00A02CA2" w:rsidRDefault="009B0856" w:rsidP="009B0856">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9B0856" w:rsidRPr="001933E3" w:rsidRDefault="009B0856" w:rsidP="009B0856">
            <w:pPr>
              <w:jc w:val="center"/>
              <w:rPr>
                <w:rFonts w:ascii="Times New Roman" w:hAnsi="Times New Roman" w:cs="Times New Roman"/>
              </w:rPr>
            </w:pPr>
          </w:p>
        </w:tc>
        <w:tc>
          <w:tcPr>
            <w:tcW w:w="450" w:type="dxa"/>
            <w:tcBorders>
              <w:bottom w:val="single" w:sz="18" w:space="0" w:color="auto"/>
            </w:tcBorders>
            <w:shd w:val="clear" w:color="auto" w:fill="A6A6A6" w:themeFill="background1" w:themeFillShade="A6"/>
            <w:vAlign w:val="center"/>
          </w:tcPr>
          <w:p w:rsidR="009B0856" w:rsidRPr="001933E3" w:rsidRDefault="009B0856" w:rsidP="009B0856">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9B0856" w:rsidRDefault="009B0856" w:rsidP="009B0856">
            <w:pPr>
              <w:jc w:val="center"/>
              <w:rPr>
                <w:rFonts w:ascii="Times New Roman" w:hAnsi="Times New Roman" w:cs="Times New Roman"/>
              </w:rPr>
            </w:pPr>
            <w:bookmarkStart w:id="0" w:name="_GoBack"/>
            <w:bookmarkEnd w:id="0"/>
          </w:p>
        </w:tc>
        <w:tc>
          <w:tcPr>
            <w:tcW w:w="360" w:type="dxa"/>
            <w:tcBorders>
              <w:bottom w:val="single" w:sz="18" w:space="0" w:color="auto"/>
            </w:tcBorders>
            <w:shd w:val="clear" w:color="auto" w:fill="A6A6A6" w:themeFill="background1" w:themeFillShade="A6"/>
            <w:vAlign w:val="center"/>
          </w:tcPr>
          <w:p w:rsidR="009B0856" w:rsidRDefault="009B0856" w:rsidP="009B0856">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9B0856" w:rsidRPr="001933E3" w:rsidRDefault="009B0856" w:rsidP="009B0856">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9B0856" w:rsidRPr="001933E3" w:rsidRDefault="009B0856" w:rsidP="009B0856">
            <w:pPr>
              <w:jc w:val="center"/>
              <w:rPr>
                <w:rFonts w:ascii="Times New Roman" w:hAnsi="Times New Roman" w:cs="Times New Roman"/>
              </w:rPr>
            </w:pPr>
          </w:p>
        </w:tc>
        <w:tc>
          <w:tcPr>
            <w:tcW w:w="450" w:type="dxa"/>
            <w:tcBorders>
              <w:bottom w:val="single" w:sz="18" w:space="0" w:color="auto"/>
            </w:tcBorders>
            <w:shd w:val="clear" w:color="auto" w:fill="A6A6A6" w:themeFill="background1" w:themeFillShade="A6"/>
            <w:vAlign w:val="center"/>
          </w:tcPr>
          <w:p w:rsidR="009B0856" w:rsidRPr="001933E3" w:rsidRDefault="009B0856" w:rsidP="009B0856">
            <w:pPr>
              <w:jc w:val="center"/>
              <w:rPr>
                <w:rFonts w:ascii="Times New Roman" w:hAnsi="Times New Roman" w:cs="Times New Roman"/>
              </w:rPr>
            </w:pPr>
          </w:p>
        </w:tc>
        <w:tc>
          <w:tcPr>
            <w:tcW w:w="1170" w:type="dxa"/>
            <w:tcBorders>
              <w:bottom w:val="single" w:sz="18" w:space="0" w:color="auto"/>
            </w:tcBorders>
            <w:shd w:val="clear" w:color="auto" w:fill="A6A6A6" w:themeFill="background1" w:themeFillShade="A6"/>
            <w:vAlign w:val="center"/>
          </w:tcPr>
          <w:p w:rsidR="009B0856" w:rsidDel="00A02CA2" w:rsidRDefault="009B0856" w:rsidP="009B0856">
            <w:pPr>
              <w:jc w:val="center"/>
              <w:rPr>
                <w:rFonts w:ascii="Times New Roman" w:hAnsi="Times New Roman" w:cs="Times New Roman"/>
              </w:rPr>
            </w:pPr>
            <w:r>
              <w:rPr>
                <w:rFonts w:ascii="Times New Roman" w:hAnsi="Times New Roman" w:cs="Times New Roman"/>
              </w:rPr>
              <w:t>Yes</w:t>
            </w:r>
          </w:p>
        </w:tc>
        <w:tc>
          <w:tcPr>
            <w:tcW w:w="810" w:type="dxa"/>
            <w:tcBorders>
              <w:bottom w:val="single" w:sz="18" w:space="0" w:color="auto"/>
            </w:tcBorders>
            <w:shd w:val="clear" w:color="auto" w:fill="A6A6A6" w:themeFill="background1" w:themeFillShade="A6"/>
            <w:vAlign w:val="center"/>
          </w:tcPr>
          <w:p w:rsidR="009B0856" w:rsidDel="00A02CA2" w:rsidRDefault="009B0856" w:rsidP="009B0856">
            <w:pPr>
              <w:jc w:val="center"/>
              <w:rPr>
                <w:rFonts w:ascii="Times New Roman" w:hAnsi="Times New Roman" w:cs="Times New Roman"/>
              </w:rPr>
            </w:pPr>
            <w:r>
              <w:rPr>
                <w:rFonts w:ascii="Times New Roman" w:hAnsi="Times New Roman" w:cs="Times New Roman"/>
              </w:rPr>
              <w:t>Yes</w:t>
            </w:r>
          </w:p>
        </w:tc>
        <w:tc>
          <w:tcPr>
            <w:tcW w:w="3281" w:type="dxa"/>
            <w:tcBorders>
              <w:bottom w:val="single" w:sz="18" w:space="0" w:color="auto"/>
            </w:tcBorders>
            <w:shd w:val="clear" w:color="auto" w:fill="A6A6A6" w:themeFill="background1" w:themeFillShade="A6"/>
            <w:vAlign w:val="center"/>
          </w:tcPr>
          <w:p w:rsidR="009B0856" w:rsidDel="00A02CA2" w:rsidRDefault="009B0856" w:rsidP="009B0856">
            <w:pPr>
              <w:jc w:val="center"/>
              <w:rPr>
                <w:rFonts w:ascii="Times New Roman" w:hAnsi="Times New Roman" w:cs="Times New Roman"/>
              </w:rPr>
            </w:pPr>
            <w:r>
              <w:rPr>
                <w:rFonts w:ascii="Times New Roman" w:hAnsi="Times New Roman" w:cs="Times New Roman"/>
              </w:rPr>
              <w:t xml:space="preserve">Pre-emergence before moisture arrives </w:t>
            </w:r>
          </w:p>
        </w:tc>
      </w:tr>
      <w:tr w:rsidR="009B0856" w:rsidTr="009B0856">
        <w:trPr>
          <w:trHeight w:val="576"/>
        </w:trPr>
        <w:tc>
          <w:tcPr>
            <w:tcW w:w="2268" w:type="dxa"/>
            <w:tcBorders>
              <w:bottom w:val="single" w:sz="18" w:space="0" w:color="auto"/>
            </w:tcBorders>
            <w:shd w:val="clear" w:color="auto" w:fill="D9D9D9" w:themeFill="background1" w:themeFillShade="D9"/>
            <w:vAlign w:val="center"/>
          </w:tcPr>
          <w:p w:rsidR="009B0856" w:rsidDel="00A02CA2" w:rsidRDefault="009B0856" w:rsidP="009B0856">
            <w:pPr>
              <w:jc w:val="center"/>
              <w:rPr>
                <w:rFonts w:ascii="Times New Roman" w:hAnsi="Times New Roman" w:cs="Times New Roman"/>
              </w:rPr>
            </w:pPr>
            <w:proofErr w:type="spellStart"/>
            <w:r>
              <w:rPr>
                <w:rFonts w:ascii="Times New Roman" w:hAnsi="Times New Roman" w:cs="Times New Roman"/>
              </w:rPr>
              <w:t>Sulfometuron</w:t>
            </w:r>
            <w:proofErr w:type="spellEnd"/>
            <w:r>
              <w:rPr>
                <w:rFonts w:ascii="Times New Roman" w:hAnsi="Times New Roman" w:cs="Times New Roman"/>
              </w:rPr>
              <w:t xml:space="preserve"> methyl and </w:t>
            </w:r>
            <w:proofErr w:type="spellStart"/>
            <w:r>
              <w:rPr>
                <w:rFonts w:ascii="Times New Roman" w:hAnsi="Times New Roman" w:cs="Times New Roman"/>
              </w:rPr>
              <w:t>metsulfuron</w:t>
            </w:r>
            <w:proofErr w:type="spellEnd"/>
            <w:r>
              <w:rPr>
                <w:rFonts w:ascii="Times New Roman" w:hAnsi="Times New Roman" w:cs="Times New Roman"/>
              </w:rPr>
              <w:t xml:space="preserve"> methyl </w:t>
            </w:r>
          </w:p>
        </w:tc>
        <w:tc>
          <w:tcPr>
            <w:tcW w:w="1800" w:type="dxa"/>
            <w:tcBorders>
              <w:bottom w:val="single" w:sz="18" w:space="0" w:color="auto"/>
            </w:tcBorders>
            <w:shd w:val="clear" w:color="auto" w:fill="D9D9D9" w:themeFill="background1" w:themeFillShade="D9"/>
            <w:vAlign w:val="center"/>
          </w:tcPr>
          <w:p w:rsidR="009B0856" w:rsidRDefault="009B0856" w:rsidP="009B0856">
            <w:pPr>
              <w:jc w:val="center"/>
              <w:rPr>
                <w:rFonts w:ascii="Times New Roman" w:hAnsi="Times New Roman" w:cs="Times New Roman"/>
              </w:rPr>
            </w:pPr>
            <w:r>
              <w:rPr>
                <w:rFonts w:ascii="Times New Roman" w:hAnsi="Times New Roman" w:cs="Times New Roman"/>
              </w:rPr>
              <w:t>Oust Extra</w:t>
            </w:r>
          </w:p>
          <w:p w:rsidR="009B0856" w:rsidDel="00A02CA2" w:rsidRDefault="009B0856" w:rsidP="009B0856">
            <w:pPr>
              <w:jc w:val="center"/>
              <w:rPr>
                <w:rFonts w:ascii="Times New Roman" w:hAnsi="Times New Roman" w:cs="Times New Roman"/>
              </w:rPr>
            </w:pPr>
            <w:proofErr w:type="spellStart"/>
            <w:r>
              <w:rPr>
                <w:rFonts w:ascii="Times New Roman" w:hAnsi="Times New Roman" w:cs="Times New Roman"/>
              </w:rPr>
              <w:t>Spyder</w:t>
            </w:r>
            <w:proofErr w:type="spellEnd"/>
            <w:r>
              <w:rPr>
                <w:rFonts w:ascii="Times New Roman" w:hAnsi="Times New Roman" w:cs="Times New Roman"/>
              </w:rPr>
              <w:t xml:space="preserve"> Extra</w:t>
            </w:r>
          </w:p>
        </w:tc>
        <w:tc>
          <w:tcPr>
            <w:tcW w:w="679" w:type="dxa"/>
            <w:tcBorders>
              <w:bottom w:val="single" w:sz="18" w:space="0" w:color="auto"/>
            </w:tcBorders>
            <w:shd w:val="clear" w:color="auto" w:fill="D9D9D9" w:themeFill="background1" w:themeFillShade="D9"/>
            <w:vAlign w:val="center"/>
          </w:tcPr>
          <w:p w:rsidR="009B0856" w:rsidDel="00A02CA2" w:rsidRDefault="009B0856" w:rsidP="009B0856">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9B0856" w:rsidDel="00A02CA2" w:rsidRDefault="009B0856" w:rsidP="009B0856">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9B0856" w:rsidRPr="001933E3" w:rsidRDefault="009B0856" w:rsidP="009B0856">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9B0856" w:rsidRPr="001933E3" w:rsidRDefault="009B0856" w:rsidP="009B0856">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9B0856" w:rsidRDefault="009B0856" w:rsidP="009B0856">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9B0856" w:rsidRDefault="009B0856" w:rsidP="009B0856">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9B0856" w:rsidRPr="001933E3" w:rsidRDefault="009B0856" w:rsidP="009B0856">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9B0856" w:rsidRPr="001933E3" w:rsidRDefault="009B0856" w:rsidP="009B0856">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9B0856" w:rsidRPr="001933E3" w:rsidRDefault="009B0856" w:rsidP="009B0856">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9B0856" w:rsidDel="00A02CA2" w:rsidRDefault="009B0856" w:rsidP="009B0856">
            <w:pPr>
              <w:jc w:val="center"/>
              <w:rPr>
                <w:rFonts w:ascii="Times New Roman" w:hAnsi="Times New Roman" w:cs="Times New Roman"/>
              </w:rPr>
            </w:pPr>
            <w:r>
              <w:rPr>
                <w:rFonts w:ascii="Times New Roman" w:hAnsi="Times New Roman" w:cs="Times New Roman"/>
              </w:rPr>
              <w:t>Yes</w:t>
            </w:r>
          </w:p>
        </w:tc>
        <w:tc>
          <w:tcPr>
            <w:tcW w:w="810" w:type="dxa"/>
            <w:tcBorders>
              <w:bottom w:val="single" w:sz="18" w:space="0" w:color="auto"/>
            </w:tcBorders>
            <w:shd w:val="clear" w:color="auto" w:fill="D9D9D9" w:themeFill="background1" w:themeFillShade="D9"/>
            <w:vAlign w:val="center"/>
          </w:tcPr>
          <w:p w:rsidR="009B0856" w:rsidDel="00A02CA2" w:rsidRDefault="009B0856" w:rsidP="009B0856">
            <w:pPr>
              <w:jc w:val="center"/>
              <w:rPr>
                <w:rFonts w:ascii="Times New Roman" w:hAnsi="Times New Roman" w:cs="Times New Roman"/>
              </w:rPr>
            </w:pPr>
            <w:r>
              <w:rPr>
                <w:rFonts w:ascii="Times New Roman" w:hAnsi="Times New Roman" w:cs="Times New Roman"/>
              </w:rPr>
              <w:t>Yes</w:t>
            </w:r>
          </w:p>
        </w:tc>
        <w:tc>
          <w:tcPr>
            <w:tcW w:w="3281" w:type="dxa"/>
            <w:tcBorders>
              <w:bottom w:val="single" w:sz="18" w:space="0" w:color="auto"/>
            </w:tcBorders>
            <w:shd w:val="clear" w:color="auto" w:fill="D9D9D9" w:themeFill="background1" w:themeFillShade="D9"/>
            <w:vAlign w:val="center"/>
          </w:tcPr>
          <w:p w:rsidR="009B0856" w:rsidDel="00A02CA2" w:rsidRDefault="009B0856" w:rsidP="009B0856">
            <w:pPr>
              <w:jc w:val="center"/>
              <w:rPr>
                <w:rFonts w:ascii="Times New Roman" w:hAnsi="Times New Roman" w:cs="Times New Roman"/>
              </w:rPr>
            </w:pPr>
            <w:r>
              <w:rPr>
                <w:rFonts w:ascii="Times New Roman" w:hAnsi="Times New Roman" w:cs="Times New Roman"/>
              </w:rPr>
              <w:t>Pre-emergence (generally best) or early postemergence to actively growing young weeds</w:t>
            </w:r>
          </w:p>
        </w:tc>
      </w:tr>
    </w:tbl>
    <w:p w:rsidR="001933E3" w:rsidRDefault="007A1C2C">
      <w:r>
        <w:rPr>
          <w:noProof/>
        </w:rPr>
        <mc:AlternateContent>
          <mc:Choice Requires="wps">
            <w:drawing>
              <wp:anchor distT="0" distB="0" distL="114300" distR="114300" simplePos="0" relativeHeight="251659264" behindDoc="0" locked="0" layoutInCell="1" allowOverlap="1">
                <wp:simplePos x="0" y="0"/>
                <wp:positionH relativeFrom="column">
                  <wp:posOffset>-124460</wp:posOffset>
                </wp:positionH>
                <wp:positionV relativeFrom="paragraph">
                  <wp:posOffset>45720</wp:posOffset>
                </wp:positionV>
                <wp:extent cx="8435340" cy="586740"/>
                <wp:effectExtent l="0" t="0" r="22860" b="22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35340" cy="586740"/>
                        </a:xfrm>
                        <a:prstGeom prst="rect">
                          <a:avLst/>
                        </a:prstGeom>
                        <a:solidFill>
                          <a:srgbClr val="FFFFFF"/>
                        </a:solidFill>
                        <a:ln w="9525">
                          <a:solidFill>
                            <a:srgbClr val="000000"/>
                          </a:solidFill>
                          <a:miter lim="800000"/>
                          <a:headEnd/>
                          <a:tailEnd/>
                        </a:ln>
                      </wps:spPr>
                      <wps:txbx>
                        <w:txbxContent>
                          <w:p w:rsidR="00CB56C6" w:rsidRPr="00D16F20" w:rsidRDefault="00CB56C6" w:rsidP="00CC4C3B">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margin-left:-9.8pt;margin-top:3.6pt;width:664.2pt;height:4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">
                <v:textbox>
                  <w:txbxContent>
                    <w:p w:rsidR="00CB56C6" w:rsidRPr="00D16F20" w:rsidRDefault="00CB56C6" w:rsidP="00CC4C3B">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v:textbox>
              </v:shape>
            </w:pict>
          </mc:Fallback>
        </mc:AlternateContent>
      </w:r>
    </w:p>
    <w:p w:rsidR="00CC4C3B" w:rsidRDefault="00CC4C3B"/>
    <w:sectPr w:rsidR="00CC4C3B" w:rsidSect="0087735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CA5" w:rsidRDefault="00181CA5" w:rsidP="005222B7">
      <w:pPr>
        <w:spacing w:after="0" w:line="240" w:lineRule="auto"/>
      </w:pPr>
      <w:r>
        <w:separator/>
      </w:r>
    </w:p>
  </w:endnote>
  <w:endnote w:type="continuationSeparator" w:id="0">
    <w:p w:rsidR="00181CA5" w:rsidRDefault="00181CA5" w:rsidP="00522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7639763"/>
      <w:docPartObj>
        <w:docPartGallery w:val="Page Numbers (Bottom of Page)"/>
        <w:docPartUnique/>
      </w:docPartObj>
    </w:sdtPr>
    <w:sdtEndPr>
      <w:rPr>
        <w:noProof/>
      </w:rPr>
    </w:sdtEndPr>
    <w:sdtContent>
      <w:p w:rsidR="00CB56C6" w:rsidRDefault="00CB56C6">
        <w:pPr>
          <w:pStyle w:val="Footer"/>
          <w:jc w:val="right"/>
        </w:pPr>
        <w:r>
          <w:fldChar w:fldCharType="begin"/>
        </w:r>
        <w:r>
          <w:instrText xml:space="preserve"> PAGE   \* MERGEFORMAT </w:instrText>
        </w:r>
        <w:r>
          <w:fldChar w:fldCharType="separate"/>
        </w:r>
        <w:r w:rsidR="009B0856">
          <w:rPr>
            <w:noProof/>
          </w:rPr>
          <w:t>10</w:t>
        </w:r>
        <w:r>
          <w:rPr>
            <w:noProof/>
          </w:rPr>
          <w:fldChar w:fldCharType="end"/>
        </w:r>
      </w:p>
    </w:sdtContent>
  </w:sdt>
  <w:p w:rsidR="00CB56C6" w:rsidRDefault="00CB56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CA5" w:rsidRDefault="00181CA5" w:rsidP="005222B7">
      <w:pPr>
        <w:spacing w:after="0" w:line="240" w:lineRule="auto"/>
      </w:pPr>
      <w:r>
        <w:separator/>
      </w:r>
    </w:p>
  </w:footnote>
  <w:footnote w:type="continuationSeparator" w:id="0">
    <w:p w:rsidR="00181CA5" w:rsidRDefault="00181CA5" w:rsidP="005222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45113E"/>
    <w:multiLevelType w:val="hybridMultilevel"/>
    <w:tmpl w:val="8BEA1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trackRevision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C3B"/>
    <w:rsid w:val="000033E1"/>
    <w:rsid w:val="00003DF0"/>
    <w:rsid w:val="000055ED"/>
    <w:rsid w:val="00010576"/>
    <w:rsid w:val="000109CB"/>
    <w:rsid w:val="0001199D"/>
    <w:rsid w:val="00016618"/>
    <w:rsid w:val="00032B1F"/>
    <w:rsid w:val="00033CF6"/>
    <w:rsid w:val="00042D69"/>
    <w:rsid w:val="00045DF2"/>
    <w:rsid w:val="00052476"/>
    <w:rsid w:val="00053A04"/>
    <w:rsid w:val="00054BF4"/>
    <w:rsid w:val="00055CAB"/>
    <w:rsid w:val="0006410E"/>
    <w:rsid w:val="00065945"/>
    <w:rsid w:val="0006709B"/>
    <w:rsid w:val="000747A2"/>
    <w:rsid w:val="00076D46"/>
    <w:rsid w:val="00080078"/>
    <w:rsid w:val="00083F93"/>
    <w:rsid w:val="000861D9"/>
    <w:rsid w:val="000949AF"/>
    <w:rsid w:val="00096AC3"/>
    <w:rsid w:val="000A152B"/>
    <w:rsid w:val="000A4C1B"/>
    <w:rsid w:val="000B35C6"/>
    <w:rsid w:val="000B58D1"/>
    <w:rsid w:val="000C23D8"/>
    <w:rsid w:val="000D066B"/>
    <w:rsid w:val="000E125D"/>
    <w:rsid w:val="000E1906"/>
    <w:rsid w:val="000E5708"/>
    <w:rsid w:val="000E617F"/>
    <w:rsid w:val="000F4F05"/>
    <w:rsid w:val="0010045A"/>
    <w:rsid w:val="00103BCD"/>
    <w:rsid w:val="00105E58"/>
    <w:rsid w:val="00106254"/>
    <w:rsid w:val="00106FC8"/>
    <w:rsid w:val="00107F51"/>
    <w:rsid w:val="001101F2"/>
    <w:rsid w:val="00117825"/>
    <w:rsid w:val="00136F84"/>
    <w:rsid w:val="00140817"/>
    <w:rsid w:val="001425C2"/>
    <w:rsid w:val="001506FF"/>
    <w:rsid w:val="00151548"/>
    <w:rsid w:val="00161032"/>
    <w:rsid w:val="0017066A"/>
    <w:rsid w:val="00174054"/>
    <w:rsid w:val="00174544"/>
    <w:rsid w:val="00181CA5"/>
    <w:rsid w:val="001928C4"/>
    <w:rsid w:val="001933E3"/>
    <w:rsid w:val="0019514B"/>
    <w:rsid w:val="0019657B"/>
    <w:rsid w:val="001A3FEA"/>
    <w:rsid w:val="001A4186"/>
    <w:rsid w:val="001A6A9D"/>
    <w:rsid w:val="001B233C"/>
    <w:rsid w:val="001C0B74"/>
    <w:rsid w:val="001C2230"/>
    <w:rsid w:val="001C2D80"/>
    <w:rsid w:val="001C2FF4"/>
    <w:rsid w:val="001C5A98"/>
    <w:rsid w:val="001C5D41"/>
    <w:rsid w:val="001C75A7"/>
    <w:rsid w:val="001D2640"/>
    <w:rsid w:val="001D3F0E"/>
    <w:rsid w:val="001D4727"/>
    <w:rsid w:val="001D4ABB"/>
    <w:rsid w:val="001D5047"/>
    <w:rsid w:val="001D51A0"/>
    <w:rsid w:val="001D6FCD"/>
    <w:rsid w:val="001E19C6"/>
    <w:rsid w:val="001F38BA"/>
    <w:rsid w:val="001F5767"/>
    <w:rsid w:val="001F59F9"/>
    <w:rsid w:val="00206370"/>
    <w:rsid w:val="00207085"/>
    <w:rsid w:val="00211425"/>
    <w:rsid w:val="0021506F"/>
    <w:rsid w:val="00215609"/>
    <w:rsid w:val="00222BB9"/>
    <w:rsid w:val="00223F4A"/>
    <w:rsid w:val="00226029"/>
    <w:rsid w:val="00226429"/>
    <w:rsid w:val="00231C88"/>
    <w:rsid w:val="00233B4E"/>
    <w:rsid w:val="002358A1"/>
    <w:rsid w:val="002361F2"/>
    <w:rsid w:val="00244BCA"/>
    <w:rsid w:val="0026221F"/>
    <w:rsid w:val="002708BA"/>
    <w:rsid w:val="00270B47"/>
    <w:rsid w:val="00270E0A"/>
    <w:rsid w:val="002722A3"/>
    <w:rsid w:val="00273AFE"/>
    <w:rsid w:val="00276308"/>
    <w:rsid w:val="002808E4"/>
    <w:rsid w:val="00281C9E"/>
    <w:rsid w:val="0028577C"/>
    <w:rsid w:val="00294033"/>
    <w:rsid w:val="002943DD"/>
    <w:rsid w:val="00295215"/>
    <w:rsid w:val="00295630"/>
    <w:rsid w:val="00296CD6"/>
    <w:rsid w:val="00297CBA"/>
    <w:rsid w:val="002A5710"/>
    <w:rsid w:val="002B5E3B"/>
    <w:rsid w:val="002B6578"/>
    <w:rsid w:val="002B669F"/>
    <w:rsid w:val="002C2D6A"/>
    <w:rsid w:val="002D6B95"/>
    <w:rsid w:val="002E3F1D"/>
    <w:rsid w:val="002F64F9"/>
    <w:rsid w:val="002F7D33"/>
    <w:rsid w:val="003010C7"/>
    <w:rsid w:val="0031073F"/>
    <w:rsid w:val="00312CC7"/>
    <w:rsid w:val="003133C5"/>
    <w:rsid w:val="00313BE7"/>
    <w:rsid w:val="0031694A"/>
    <w:rsid w:val="00321ECE"/>
    <w:rsid w:val="00326182"/>
    <w:rsid w:val="00327044"/>
    <w:rsid w:val="00332AF1"/>
    <w:rsid w:val="00334119"/>
    <w:rsid w:val="00334FD6"/>
    <w:rsid w:val="00346D5C"/>
    <w:rsid w:val="003530D0"/>
    <w:rsid w:val="00355472"/>
    <w:rsid w:val="00357300"/>
    <w:rsid w:val="00362C39"/>
    <w:rsid w:val="00364CAF"/>
    <w:rsid w:val="00366A10"/>
    <w:rsid w:val="0036786E"/>
    <w:rsid w:val="00374473"/>
    <w:rsid w:val="003760D4"/>
    <w:rsid w:val="0037658E"/>
    <w:rsid w:val="0038097A"/>
    <w:rsid w:val="003809C9"/>
    <w:rsid w:val="00387F43"/>
    <w:rsid w:val="00395A2F"/>
    <w:rsid w:val="003A00B8"/>
    <w:rsid w:val="003A3A36"/>
    <w:rsid w:val="003A45E8"/>
    <w:rsid w:val="003A53EE"/>
    <w:rsid w:val="003B22E5"/>
    <w:rsid w:val="003B478C"/>
    <w:rsid w:val="003C21EF"/>
    <w:rsid w:val="003C3A13"/>
    <w:rsid w:val="003C49FA"/>
    <w:rsid w:val="003C52A1"/>
    <w:rsid w:val="003C7D3B"/>
    <w:rsid w:val="003D13E9"/>
    <w:rsid w:val="003D16C4"/>
    <w:rsid w:val="003E5933"/>
    <w:rsid w:val="003F1D3E"/>
    <w:rsid w:val="003F325A"/>
    <w:rsid w:val="003F44D0"/>
    <w:rsid w:val="00403CB3"/>
    <w:rsid w:val="00405B04"/>
    <w:rsid w:val="004124A7"/>
    <w:rsid w:val="00412659"/>
    <w:rsid w:val="004153CE"/>
    <w:rsid w:val="004207D9"/>
    <w:rsid w:val="00421680"/>
    <w:rsid w:val="004264DD"/>
    <w:rsid w:val="004315BE"/>
    <w:rsid w:val="0043169E"/>
    <w:rsid w:val="00433E81"/>
    <w:rsid w:val="00434C19"/>
    <w:rsid w:val="00434F05"/>
    <w:rsid w:val="00435E23"/>
    <w:rsid w:val="004401CD"/>
    <w:rsid w:val="00440E85"/>
    <w:rsid w:val="004414D9"/>
    <w:rsid w:val="0044677F"/>
    <w:rsid w:val="00447804"/>
    <w:rsid w:val="00450305"/>
    <w:rsid w:val="0045069E"/>
    <w:rsid w:val="004528E3"/>
    <w:rsid w:val="004539C2"/>
    <w:rsid w:val="00454F11"/>
    <w:rsid w:val="00454F81"/>
    <w:rsid w:val="0046656B"/>
    <w:rsid w:val="004757A0"/>
    <w:rsid w:val="00484C8B"/>
    <w:rsid w:val="00487F6F"/>
    <w:rsid w:val="00492E9B"/>
    <w:rsid w:val="004948C5"/>
    <w:rsid w:val="00495B9D"/>
    <w:rsid w:val="004A2AB7"/>
    <w:rsid w:val="004A517A"/>
    <w:rsid w:val="004A6660"/>
    <w:rsid w:val="004B000E"/>
    <w:rsid w:val="004B4B75"/>
    <w:rsid w:val="004B55DA"/>
    <w:rsid w:val="004C473C"/>
    <w:rsid w:val="004C4F96"/>
    <w:rsid w:val="004C5502"/>
    <w:rsid w:val="004C7557"/>
    <w:rsid w:val="004D0A2A"/>
    <w:rsid w:val="004D31CE"/>
    <w:rsid w:val="004D4224"/>
    <w:rsid w:val="004D59F0"/>
    <w:rsid w:val="004E5C3B"/>
    <w:rsid w:val="004F0F3A"/>
    <w:rsid w:val="004F2B77"/>
    <w:rsid w:val="004F621E"/>
    <w:rsid w:val="00501D72"/>
    <w:rsid w:val="00503128"/>
    <w:rsid w:val="00516453"/>
    <w:rsid w:val="00516D10"/>
    <w:rsid w:val="005222B7"/>
    <w:rsid w:val="00531ECE"/>
    <w:rsid w:val="00534F21"/>
    <w:rsid w:val="005437E4"/>
    <w:rsid w:val="00554988"/>
    <w:rsid w:val="0056071A"/>
    <w:rsid w:val="00567BB4"/>
    <w:rsid w:val="0057343F"/>
    <w:rsid w:val="0057395B"/>
    <w:rsid w:val="00575DAE"/>
    <w:rsid w:val="00587EB6"/>
    <w:rsid w:val="00594C8B"/>
    <w:rsid w:val="005A1121"/>
    <w:rsid w:val="005A2F53"/>
    <w:rsid w:val="005C3C09"/>
    <w:rsid w:val="005C6355"/>
    <w:rsid w:val="005E0841"/>
    <w:rsid w:val="005E2F3A"/>
    <w:rsid w:val="005E38E7"/>
    <w:rsid w:val="005E3D74"/>
    <w:rsid w:val="005E4689"/>
    <w:rsid w:val="005E4BC8"/>
    <w:rsid w:val="005E550F"/>
    <w:rsid w:val="005E6932"/>
    <w:rsid w:val="005F3F75"/>
    <w:rsid w:val="00603570"/>
    <w:rsid w:val="006054A4"/>
    <w:rsid w:val="006103E8"/>
    <w:rsid w:val="00612134"/>
    <w:rsid w:val="00614C79"/>
    <w:rsid w:val="006203F1"/>
    <w:rsid w:val="00620ABA"/>
    <w:rsid w:val="00621B70"/>
    <w:rsid w:val="00627088"/>
    <w:rsid w:val="00631013"/>
    <w:rsid w:val="00631DF7"/>
    <w:rsid w:val="00635777"/>
    <w:rsid w:val="00640183"/>
    <w:rsid w:val="00641726"/>
    <w:rsid w:val="00646627"/>
    <w:rsid w:val="00652E38"/>
    <w:rsid w:val="00660D59"/>
    <w:rsid w:val="006661E6"/>
    <w:rsid w:val="0067120B"/>
    <w:rsid w:val="00673E68"/>
    <w:rsid w:val="00677815"/>
    <w:rsid w:val="00681AE5"/>
    <w:rsid w:val="00682BE1"/>
    <w:rsid w:val="00683062"/>
    <w:rsid w:val="00686C7A"/>
    <w:rsid w:val="00690004"/>
    <w:rsid w:val="00690D2B"/>
    <w:rsid w:val="006916D2"/>
    <w:rsid w:val="00694E5C"/>
    <w:rsid w:val="00695C6C"/>
    <w:rsid w:val="006977D7"/>
    <w:rsid w:val="006A0269"/>
    <w:rsid w:val="006A43C6"/>
    <w:rsid w:val="006B0500"/>
    <w:rsid w:val="006B2703"/>
    <w:rsid w:val="006B3572"/>
    <w:rsid w:val="006D3521"/>
    <w:rsid w:val="006D6C21"/>
    <w:rsid w:val="006E2AB0"/>
    <w:rsid w:val="006E7FA8"/>
    <w:rsid w:val="006F1BE3"/>
    <w:rsid w:val="006F2C34"/>
    <w:rsid w:val="00710809"/>
    <w:rsid w:val="007111A8"/>
    <w:rsid w:val="007163C6"/>
    <w:rsid w:val="007240DB"/>
    <w:rsid w:val="0072782A"/>
    <w:rsid w:val="0073171A"/>
    <w:rsid w:val="007334E1"/>
    <w:rsid w:val="00735286"/>
    <w:rsid w:val="007422D0"/>
    <w:rsid w:val="00742A7E"/>
    <w:rsid w:val="0074658C"/>
    <w:rsid w:val="00755E6F"/>
    <w:rsid w:val="00755EF0"/>
    <w:rsid w:val="00762678"/>
    <w:rsid w:val="00774C34"/>
    <w:rsid w:val="00775312"/>
    <w:rsid w:val="00780CE0"/>
    <w:rsid w:val="00792AA8"/>
    <w:rsid w:val="007950CB"/>
    <w:rsid w:val="00795D64"/>
    <w:rsid w:val="007A1C2C"/>
    <w:rsid w:val="007A3243"/>
    <w:rsid w:val="007A33A2"/>
    <w:rsid w:val="007A3DDE"/>
    <w:rsid w:val="007C279A"/>
    <w:rsid w:val="007C40FF"/>
    <w:rsid w:val="007D5975"/>
    <w:rsid w:val="007E55A1"/>
    <w:rsid w:val="007E5721"/>
    <w:rsid w:val="007F4775"/>
    <w:rsid w:val="0080543F"/>
    <w:rsid w:val="008054D4"/>
    <w:rsid w:val="0080721E"/>
    <w:rsid w:val="00811B3A"/>
    <w:rsid w:val="0081204F"/>
    <w:rsid w:val="00814CA8"/>
    <w:rsid w:val="00816002"/>
    <w:rsid w:val="00816BA3"/>
    <w:rsid w:val="00816F50"/>
    <w:rsid w:val="008171E3"/>
    <w:rsid w:val="008229B4"/>
    <w:rsid w:val="008246AB"/>
    <w:rsid w:val="0082532B"/>
    <w:rsid w:val="008261B9"/>
    <w:rsid w:val="00830E3E"/>
    <w:rsid w:val="008314EE"/>
    <w:rsid w:val="00831F8B"/>
    <w:rsid w:val="00836284"/>
    <w:rsid w:val="00840EFF"/>
    <w:rsid w:val="00844947"/>
    <w:rsid w:val="008512D3"/>
    <w:rsid w:val="00852254"/>
    <w:rsid w:val="00854D00"/>
    <w:rsid w:val="00855DCE"/>
    <w:rsid w:val="00862407"/>
    <w:rsid w:val="00866523"/>
    <w:rsid w:val="008740D6"/>
    <w:rsid w:val="0087660D"/>
    <w:rsid w:val="00877359"/>
    <w:rsid w:val="00880742"/>
    <w:rsid w:val="00880CC3"/>
    <w:rsid w:val="008817FE"/>
    <w:rsid w:val="00883674"/>
    <w:rsid w:val="00885880"/>
    <w:rsid w:val="00890147"/>
    <w:rsid w:val="0089188F"/>
    <w:rsid w:val="008A1FF2"/>
    <w:rsid w:val="008A2574"/>
    <w:rsid w:val="008B33A6"/>
    <w:rsid w:val="008B77E0"/>
    <w:rsid w:val="008D3891"/>
    <w:rsid w:val="008D41DD"/>
    <w:rsid w:val="008E3EFB"/>
    <w:rsid w:val="008E5331"/>
    <w:rsid w:val="008E54AF"/>
    <w:rsid w:val="008E5A1F"/>
    <w:rsid w:val="008E7047"/>
    <w:rsid w:val="008F0E5F"/>
    <w:rsid w:val="008F2916"/>
    <w:rsid w:val="008F3BFE"/>
    <w:rsid w:val="00900DE8"/>
    <w:rsid w:val="00905D13"/>
    <w:rsid w:val="00906441"/>
    <w:rsid w:val="00914596"/>
    <w:rsid w:val="00915241"/>
    <w:rsid w:val="00916798"/>
    <w:rsid w:val="00917C13"/>
    <w:rsid w:val="0093093B"/>
    <w:rsid w:val="00931450"/>
    <w:rsid w:val="00934DEF"/>
    <w:rsid w:val="00936D06"/>
    <w:rsid w:val="00937EC0"/>
    <w:rsid w:val="00945C17"/>
    <w:rsid w:val="00951C4D"/>
    <w:rsid w:val="00951E34"/>
    <w:rsid w:val="009539FE"/>
    <w:rsid w:val="0095433C"/>
    <w:rsid w:val="00960B13"/>
    <w:rsid w:val="009657FA"/>
    <w:rsid w:val="00971C93"/>
    <w:rsid w:val="00983B23"/>
    <w:rsid w:val="009969C6"/>
    <w:rsid w:val="009A350C"/>
    <w:rsid w:val="009A716B"/>
    <w:rsid w:val="009B0856"/>
    <w:rsid w:val="009B620F"/>
    <w:rsid w:val="009C067F"/>
    <w:rsid w:val="009C2F5D"/>
    <w:rsid w:val="009C472D"/>
    <w:rsid w:val="009C613A"/>
    <w:rsid w:val="009C63D9"/>
    <w:rsid w:val="009D4291"/>
    <w:rsid w:val="009D57AA"/>
    <w:rsid w:val="009D7711"/>
    <w:rsid w:val="009D7DEE"/>
    <w:rsid w:val="009D7EF1"/>
    <w:rsid w:val="009E04FB"/>
    <w:rsid w:val="009E5E45"/>
    <w:rsid w:val="009E7525"/>
    <w:rsid w:val="009E7B04"/>
    <w:rsid w:val="009F577A"/>
    <w:rsid w:val="00A02CA2"/>
    <w:rsid w:val="00A03998"/>
    <w:rsid w:val="00A0506E"/>
    <w:rsid w:val="00A05C24"/>
    <w:rsid w:val="00A14FDD"/>
    <w:rsid w:val="00A17BBD"/>
    <w:rsid w:val="00A200F7"/>
    <w:rsid w:val="00A2592F"/>
    <w:rsid w:val="00A32416"/>
    <w:rsid w:val="00A3308E"/>
    <w:rsid w:val="00A361B7"/>
    <w:rsid w:val="00A37E72"/>
    <w:rsid w:val="00A430CC"/>
    <w:rsid w:val="00A446F5"/>
    <w:rsid w:val="00A449E9"/>
    <w:rsid w:val="00A46EF6"/>
    <w:rsid w:val="00A50269"/>
    <w:rsid w:val="00A524D8"/>
    <w:rsid w:val="00A73F0B"/>
    <w:rsid w:val="00A848E7"/>
    <w:rsid w:val="00A91B16"/>
    <w:rsid w:val="00A9213D"/>
    <w:rsid w:val="00A97B1F"/>
    <w:rsid w:val="00AA499E"/>
    <w:rsid w:val="00AB2403"/>
    <w:rsid w:val="00AB30D8"/>
    <w:rsid w:val="00AB3195"/>
    <w:rsid w:val="00AB767C"/>
    <w:rsid w:val="00AC20B3"/>
    <w:rsid w:val="00AC5A8B"/>
    <w:rsid w:val="00AC6F8D"/>
    <w:rsid w:val="00AC74E7"/>
    <w:rsid w:val="00AD072F"/>
    <w:rsid w:val="00AD67BF"/>
    <w:rsid w:val="00AE5740"/>
    <w:rsid w:val="00AE66BC"/>
    <w:rsid w:val="00AF13C5"/>
    <w:rsid w:val="00AF74BC"/>
    <w:rsid w:val="00B065DA"/>
    <w:rsid w:val="00B122C6"/>
    <w:rsid w:val="00B1598A"/>
    <w:rsid w:val="00B278E2"/>
    <w:rsid w:val="00B34F1A"/>
    <w:rsid w:val="00B42080"/>
    <w:rsid w:val="00B44846"/>
    <w:rsid w:val="00B53980"/>
    <w:rsid w:val="00B551A8"/>
    <w:rsid w:val="00B55807"/>
    <w:rsid w:val="00B60C68"/>
    <w:rsid w:val="00B6196A"/>
    <w:rsid w:val="00B73756"/>
    <w:rsid w:val="00B73FDE"/>
    <w:rsid w:val="00B813A6"/>
    <w:rsid w:val="00B849A0"/>
    <w:rsid w:val="00B929B6"/>
    <w:rsid w:val="00BA0A40"/>
    <w:rsid w:val="00BA2DC1"/>
    <w:rsid w:val="00BA33BA"/>
    <w:rsid w:val="00BB7E21"/>
    <w:rsid w:val="00BC3168"/>
    <w:rsid w:val="00BD0C13"/>
    <w:rsid w:val="00BE33A5"/>
    <w:rsid w:val="00BF714F"/>
    <w:rsid w:val="00C006E9"/>
    <w:rsid w:val="00C05658"/>
    <w:rsid w:val="00C11768"/>
    <w:rsid w:val="00C142DB"/>
    <w:rsid w:val="00C27471"/>
    <w:rsid w:val="00C3113F"/>
    <w:rsid w:val="00C33AEA"/>
    <w:rsid w:val="00C351CF"/>
    <w:rsid w:val="00C47FE8"/>
    <w:rsid w:val="00C5452C"/>
    <w:rsid w:val="00C579D0"/>
    <w:rsid w:val="00C6102F"/>
    <w:rsid w:val="00C6621A"/>
    <w:rsid w:val="00C67425"/>
    <w:rsid w:val="00C76024"/>
    <w:rsid w:val="00C84E96"/>
    <w:rsid w:val="00C90DF9"/>
    <w:rsid w:val="00C91B13"/>
    <w:rsid w:val="00C925B1"/>
    <w:rsid w:val="00C93433"/>
    <w:rsid w:val="00CA24F6"/>
    <w:rsid w:val="00CB2307"/>
    <w:rsid w:val="00CB390B"/>
    <w:rsid w:val="00CB56C6"/>
    <w:rsid w:val="00CB794B"/>
    <w:rsid w:val="00CC207B"/>
    <w:rsid w:val="00CC3AB9"/>
    <w:rsid w:val="00CC4C3B"/>
    <w:rsid w:val="00CC5263"/>
    <w:rsid w:val="00CC71EF"/>
    <w:rsid w:val="00CD0AB7"/>
    <w:rsid w:val="00CE4D91"/>
    <w:rsid w:val="00CE6585"/>
    <w:rsid w:val="00CE70B0"/>
    <w:rsid w:val="00CF0EA9"/>
    <w:rsid w:val="00CF3831"/>
    <w:rsid w:val="00CF6CF4"/>
    <w:rsid w:val="00D06254"/>
    <w:rsid w:val="00D15D18"/>
    <w:rsid w:val="00D16F20"/>
    <w:rsid w:val="00D17B3A"/>
    <w:rsid w:val="00D17CE7"/>
    <w:rsid w:val="00D200BF"/>
    <w:rsid w:val="00D20431"/>
    <w:rsid w:val="00D20502"/>
    <w:rsid w:val="00D2106F"/>
    <w:rsid w:val="00D21C18"/>
    <w:rsid w:val="00D33803"/>
    <w:rsid w:val="00D34160"/>
    <w:rsid w:val="00D37DF2"/>
    <w:rsid w:val="00D44AEE"/>
    <w:rsid w:val="00D4502D"/>
    <w:rsid w:val="00D52373"/>
    <w:rsid w:val="00D5449E"/>
    <w:rsid w:val="00D612A0"/>
    <w:rsid w:val="00D64862"/>
    <w:rsid w:val="00D75E49"/>
    <w:rsid w:val="00D7643F"/>
    <w:rsid w:val="00D8620A"/>
    <w:rsid w:val="00DA65CF"/>
    <w:rsid w:val="00DA6B5A"/>
    <w:rsid w:val="00DB124F"/>
    <w:rsid w:val="00DB17C1"/>
    <w:rsid w:val="00DB1D25"/>
    <w:rsid w:val="00DB30B4"/>
    <w:rsid w:val="00DB43A2"/>
    <w:rsid w:val="00DB6626"/>
    <w:rsid w:val="00DC344F"/>
    <w:rsid w:val="00DC4789"/>
    <w:rsid w:val="00DD0DA1"/>
    <w:rsid w:val="00DD680B"/>
    <w:rsid w:val="00DD7C7E"/>
    <w:rsid w:val="00DE0525"/>
    <w:rsid w:val="00DE1D8A"/>
    <w:rsid w:val="00DE3BDB"/>
    <w:rsid w:val="00DE600E"/>
    <w:rsid w:val="00DE79E2"/>
    <w:rsid w:val="00DF38D8"/>
    <w:rsid w:val="00DF773B"/>
    <w:rsid w:val="00E01673"/>
    <w:rsid w:val="00E02742"/>
    <w:rsid w:val="00E02805"/>
    <w:rsid w:val="00E05336"/>
    <w:rsid w:val="00E055E4"/>
    <w:rsid w:val="00E065FE"/>
    <w:rsid w:val="00E13294"/>
    <w:rsid w:val="00E2052F"/>
    <w:rsid w:val="00E2363D"/>
    <w:rsid w:val="00E23FE4"/>
    <w:rsid w:val="00E32F20"/>
    <w:rsid w:val="00E35DA7"/>
    <w:rsid w:val="00E363DC"/>
    <w:rsid w:val="00E364F1"/>
    <w:rsid w:val="00E37724"/>
    <w:rsid w:val="00E42122"/>
    <w:rsid w:val="00E453F6"/>
    <w:rsid w:val="00E46AAA"/>
    <w:rsid w:val="00E50201"/>
    <w:rsid w:val="00E5038C"/>
    <w:rsid w:val="00E50EEF"/>
    <w:rsid w:val="00E545A6"/>
    <w:rsid w:val="00E57C8F"/>
    <w:rsid w:val="00E62DB9"/>
    <w:rsid w:val="00E6554E"/>
    <w:rsid w:val="00E70F7A"/>
    <w:rsid w:val="00E72738"/>
    <w:rsid w:val="00E73F06"/>
    <w:rsid w:val="00E83934"/>
    <w:rsid w:val="00E83E44"/>
    <w:rsid w:val="00E95CC4"/>
    <w:rsid w:val="00E96B27"/>
    <w:rsid w:val="00E978C5"/>
    <w:rsid w:val="00EB6BE1"/>
    <w:rsid w:val="00EB6C8E"/>
    <w:rsid w:val="00EC1438"/>
    <w:rsid w:val="00ED03BC"/>
    <w:rsid w:val="00ED04A3"/>
    <w:rsid w:val="00ED4CAB"/>
    <w:rsid w:val="00ED5E43"/>
    <w:rsid w:val="00EE610A"/>
    <w:rsid w:val="00EE71FD"/>
    <w:rsid w:val="00EE7422"/>
    <w:rsid w:val="00EF4459"/>
    <w:rsid w:val="00F02568"/>
    <w:rsid w:val="00F053AE"/>
    <w:rsid w:val="00F070CB"/>
    <w:rsid w:val="00F071AE"/>
    <w:rsid w:val="00F15729"/>
    <w:rsid w:val="00F16DBA"/>
    <w:rsid w:val="00F2396D"/>
    <w:rsid w:val="00F318C4"/>
    <w:rsid w:val="00F32EC3"/>
    <w:rsid w:val="00F3370A"/>
    <w:rsid w:val="00F418FA"/>
    <w:rsid w:val="00F4257F"/>
    <w:rsid w:val="00F4505F"/>
    <w:rsid w:val="00F565A6"/>
    <w:rsid w:val="00F6141A"/>
    <w:rsid w:val="00F63A7D"/>
    <w:rsid w:val="00F71264"/>
    <w:rsid w:val="00F71C4D"/>
    <w:rsid w:val="00F71D9B"/>
    <w:rsid w:val="00F72921"/>
    <w:rsid w:val="00F741C4"/>
    <w:rsid w:val="00F74B67"/>
    <w:rsid w:val="00F771D3"/>
    <w:rsid w:val="00F77CCA"/>
    <w:rsid w:val="00F81307"/>
    <w:rsid w:val="00FA21C5"/>
    <w:rsid w:val="00FB2D85"/>
    <w:rsid w:val="00FB3E58"/>
    <w:rsid w:val="00FC3844"/>
    <w:rsid w:val="00FC67AB"/>
    <w:rsid w:val="00FC70BC"/>
    <w:rsid w:val="00FD1999"/>
    <w:rsid w:val="00FD2BDB"/>
    <w:rsid w:val="00FD320C"/>
    <w:rsid w:val="00FD3AE0"/>
    <w:rsid w:val="00FD719C"/>
    <w:rsid w:val="00FE214D"/>
    <w:rsid w:val="00FE3818"/>
    <w:rsid w:val="00FE56F8"/>
    <w:rsid w:val="00FE7C64"/>
    <w:rsid w:val="00FF1018"/>
    <w:rsid w:val="00FF2C83"/>
    <w:rsid w:val="00FF5141"/>
    <w:rsid w:val="00FF63A8"/>
    <w:rsid w:val="00FF6476"/>
    <w:rsid w:val="00FF7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483E85-CC07-4F21-AA39-1C01FBBD7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C3B"/>
  </w:style>
  <w:style w:type="paragraph" w:styleId="Heading3">
    <w:name w:val="heading 3"/>
    <w:basedOn w:val="Normal"/>
    <w:link w:val="Heading3Char"/>
    <w:uiPriority w:val="9"/>
    <w:qFormat/>
    <w:rsid w:val="0019514B"/>
    <w:pPr>
      <w:spacing w:before="120" w:after="0" w:line="312" w:lineRule="auto"/>
      <w:outlineLvl w:val="2"/>
    </w:pPr>
    <w:rPr>
      <w:rFonts w:ascii="Verdana" w:eastAsia="Times New Roman" w:hAnsi="Verdana" w:cs="Times New Roman"/>
      <w:b/>
      <w:bCs/>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C4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C3B"/>
    <w:rPr>
      <w:rFonts w:ascii="Tahoma" w:hAnsi="Tahoma" w:cs="Tahoma"/>
      <w:sz w:val="16"/>
      <w:szCs w:val="16"/>
    </w:rPr>
  </w:style>
  <w:style w:type="character" w:styleId="Hyperlink">
    <w:name w:val="Hyperlink"/>
    <w:basedOn w:val="DefaultParagraphFont"/>
    <w:uiPriority w:val="99"/>
    <w:unhideWhenUsed/>
    <w:rsid w:val="00CC4C3B"/>
    <w:rPr>
      <w:color w:val="0000FF" w:themeColor="hyperlink"/>
      <w:u w:val="single"/>
    </w:rPr>
  </w:style>
  <w:style w:type="paragraph" w:styleId="Header">
    <w:name w:val="header"/>
    <w:basedOn w:val="Normal"/>
    <w:link w:val="HeaderChar"/>
    <w:uiPriority w:val="99"/>
    <w:unhideWhenUsed/>
    <w:rsid w:val="005222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22B7"/>
  </w:style>
  <w:style w:type="paragraph" w:styleId="Footer">
    <w:name w:val="footer"/>
    <w:basedOn w:val="Normal"/>
    <w:link w:val="FooterChar"/>
    <w:uiPriority w:val="99"/>
    <w:unhideWhenUsed/>
    <w:rsid w:val="005222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22B7"/>
  </w:style>
  <w:style w:type="character" w:styleId="FollowedHyperlink">
    <w:name w:val="FollowedHyperlink"/>
    <w:basedOn w:val="DefaultParagraphFont"/>
    <w:uiPriority w:val="99"/>
    <w:semiHidden/>
    <w:unhideWhenUsed/>
    <w:rsid w:val="0043169E"/>
    <w:rPr>
      <w:color w:val="800080" w:themeColor="followedHyperlink"/>
      <w:u w:val="single"/>
    </w:rPr>
  </w:style>
  <w:style w:type="paragraph" w:styleId="ListParagraph">
    <w:name w:val="List Paragraph"/>
    <w:basedOn w:val="Normal"/>
    <w:uiPriority w:val="34"/>
    <w:qFormat/>
    <w:rsid w:val="001506FF"/>
    <w:pPr>
      <w:ind w:left="720"/>
      <w:contextualSpacing/>
    </w:pPr>
  </w:style>
  <w:style w:type="character" w:customStyle="1" w:styleId="Heading3Char">
    <w:name w:val="Heading 3 Char"/>
    <w:basedOn w:val="DefaultParagraphFont"/>
    <w:link w:val="Heading3"/>
    <w:uiPriority w:val="9"/>
    <w:rsid w:val="0019514B"/>
    <w:rPr>
      <w:rFonts w:ascii="Verdana" w:eastAsia="Times New Roman" w:hAnsi="Verdana" w:cs="Times New Roman"/>
      <w:b/>
      <w:bCs/>
      <w:sz w:val="31"/>
      <w:szCs w:val="31"/>
    </w:rPr>
  </w:style>
  <w:style w:type="paragraph" w:customStyle="1" w:styleId="noskip">
    <w:name w:val="noskip"/>
    <w:basedOn w:val="Normal"/>
    <w:rsid w:val="0019514B"/>
    <w:pPr>
      <w:spacing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oogle.com/imgres?imgurl=http://weeds.nmsu.edu/photos/144.jpg&amp;imgrefurl=http://weeds.nmsu.edu/factsheet.php?weed_id%3D47&amp;docid=mEUBTSlhS0_6JM&amp;tbnid=4iH8QEQXrRT2YM:&amp;w=642&amp;h=433&amp;itg=1&amp;ved=0ahUKEwiU-5yB9InMAhUI8GMKHagQCREQMwhkKDkwOQ&amp;iact=mrc&amp;uact=8" TargetMode="External"/><Relationship Id="rId18" Type="http://schemas.openxmlformats.org/officeDocument/2006/relationships/hyperlink" Target="http://www.cdms.net/LabelsMsds/LMDefault.aspx?pd=7607&amp;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eeds.nmsu.edu/photos/144.jpg" TargetMode="External"/><Relationship Id="rId17" Type="http://schemas.openxmlformats.org/officeDocument/2006/relationships/hyperlink" Target="mailto:schultzb@unr.edu"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mages.bugwood.org/gallery.cfm?coll=1387" TargetMode="External"/><Relationship Id="rId5" Type="http://schemas.openxmlformats.org/officeDocument/2006/relationships/webSettings" Target="webSettings.xml"/><Relationship Id="rId15" Type="http://schemas.openxmlformats.org/officeDocument/2006/relationships/hyperlink" Target="http://weeds.nmsu.edu/photos/144.jpg" TargetMode="External"/><Relationship Id="rId10" Type="http://schemas.openxmlformats.org/officeDocument/2006/relationships/image" Target="media/image2.jpeg"/><Relationship Id="rId19" Type="http://schemas.openxmlformats.org/officeDocument/2006/relationships/hyperlink" Target="http://www.greenbook.net/" TargetMode="External"/><Relationship Id="rId4" Type="http://schemas.openxmlformats.org/officeDocument/2006/relationships/settings" Target="settings.xml"/><Relationship Id="rId9" Type="http://schemas.openxmlformats.org/officeDocument/2006/relationships/hyperlink" Target="http://images.bugwood.org/gallery.cfm?coll=1387"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5D964F-9CED-4445-9A5A-D4D41F8F0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7668</TotalTime>
  <Pages>10</Pages>
  <Words>3860</Words>
  <Characters>21694</Characters>
  <Application>Microsoft Office Word</Application>
  <DocSecurity>0</DocSecurity>
  <Lines>542</Lines>
  <Paragraphs>290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 Schultz</dc:creator>
  <cp:keywords/>
  <dc:description/>
  <cp:lastModifiedBy>Brad Schultz</cp:lastModifiedBy>
  <cp:revision>6</cp:revision>
  <cp:lastPrinted>2016-04-11T16:43:00Z</cp:lastPrinted>
  <dcterms:created xsi:type="dcterms:W3CDTF">2016-04-13T19:23:00Z</dcterms:created>
  <dcterms:modified xsi:type="dcterms:W3CDTF">2016-04-20T15:31:00Z</dcterms:modified>
</cp:coreProperties>
</file>